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188D" w14:textId="45A708D7" w:rsidR="00723812" w:rsidRPr="00395CF8" w:rsidRDefault="00395CF8" w:rsidP="00994546">
      <w:pPr>
        <w:jc w:val="right"/>
        <w:rPr>
          <w:rFonts w:ascii="Times New Roman" w:hAnsi="Times New Roman" w:cs="Times New Roman"/>
        </w:rPr>
      </w:pPr>
      <w:r w:rsidRPr="00395CF8">
        <w:rPr>
          <w:rFonts w:ascii="Times New Roman" w:hAnsi="Times New Roman" w:cs="Times New Roman"/>
        </w:rPr>
        <w:t>Specialiųjų pirkimo sąlygų 3 priedas „Pasiūlymo forma“</w:t>
      </w:r>
      <w:r w:rsidR="00723812" w:rsidRPr="00395CF8">
        <w:rPr>
          <w:rFonts w:ascii="Times New Roman" w:hAnsi="Times New Roman" w:cs="Times New Roman"/>
        </w:rPr>
        <w:t xml:space="preserve"> </w:t>
      </w:r>
    </w:p>
    <w:p w14:paraId="221A531F" w14:textId="77777777" w:rsidR="00723812" w:rsidRDefault="00723812" w:rsidP="000771D1">
      <w:pPr>
        <w:tabs>
          <w:tab w:val="left" w:pos="851"/>
        </w:tabs>
        <w:spacing w:after="0" w:line="240" w:lineRule="auto"/>
        <w:jc w:val="center"/>
        <w:rPr>
          <w:rFonts w:ascii="Times New Roman" w:hAnsi="Times New Roman" w:cs="Times New Roman"/>
          <w:b/>
        </w:rPr>
      </w:pPr>
    </w:p>
    <w:p w14:paraId="0DDDB3F0" w14:textId="75D78A3A" w:rsidR="00FC566F" w:rsidRPr="00007E38" w:rsidRDefault="001878E5"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357641E7" w14:textId="75A951A9" w:rsidR="00547590" w:rsidRDefault="001878E5" w:rsidP="0092402F">
      <w:pPr>
        <w:spacing w:after="0" w:line="240" w:lineRule="auto"/>
        <w:jc w:val="center"/>
        <w:rPr>
          <w:rFonts w:ascii="Times New Roman" w:eastAsia="Times New Roman" w:hAnsi="Times New Roman" w:cs="Times New Roman"/>
          <w:b/>
          <w:bCs/>
        </w:rPr>
      </w:pPr>
      <w:r w:rsidRPr="00007E38">
        <w:rPr>
          <w:rFonts w:ascii="Times New Roman" w:hAnsi="Times New Roman" w:cs="Times New Roman"/>
          <w:b/>
        </w:rPr>
        <w:t xml:space="preserve">DĖL </w:t>
      </w:r>
      <w:r w:rsidRPr="001878E5">
        <w:rPr>
          <w:rFonts w:ascii="Times New Roman" w:hAnsi="Times New Roman" w:cs="Times New Roman"/>
          <w:b/>
          <w:bCs/>
          <w:color w:val="000000"/>
        </w:rPr>
        <w:t>KONSULTACINIŲ PASLAUGŲ DĖL VIEŠŲJŲ PIRKIMŲ VYKDYMO IR TECHNINIŲ SPECIFIKACIJŲ, KVALIFIKACIJOS REIKALAVIMŲ, PASIŪLYMŲ VERTINIMO KRITERIJŲ IR SUTARTIES SĄLYGŲ RENGIMO</w:t>
      </w:r>
    </w:p>
    <w:p w14:paraId="7D7AA1E1" w14:textId="7A19BF96" w:rsidR="00742B1B" w:rsidRPr="00547590" w:rsidRDefault="001878E5" w:rsidP="00547590">
      <w:pPr>
        <w:spacing w:after="0" w:line="240" w:lineRule="auto"/>
        <w:jc w:val="center"/>
        <w:rPr>
          <w:rFonts w:ascii="Times New Roman" w:hAnsi="Times New Roman" w:cs="Times New Roman"/>
          <w:b/>
          <w:bCs/>
          <w:color w:val="000000"/>
        </w:rPr>
      </w:pPr>
      <w:r>
        <w:rPr>
          <w:rFonts w:ascii="Times New Roman" w:eastAsia="Times New Roman" w:hAnsi="Times New Roman" w:cs="Times New Roman"/>
          <w:b/>
          <w:bCs/>
        </w:rPr>
        <w:t>PIRKIMO</w:t>
      </w:r>
    </w:p>
    <w:p w14:paraId="42115302" w14:textId="77777777" w:rsidR="00D2355E" w:rsidRDefault="00D2355E" w:rsidP="00414930">
      <w:pPr>
        <w:spacing w:after="0"/>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A80645">
        <w:trPr>
          <w:trHeight w:val="1115"/>
        </w:trPr>
        <w:tc>
          <w:tcPr>
            <w:tcW w:w="2853" w:type="pct"/>
            <w:shd w:val="clear" w:color="auto" w:fill="DEEAF6" w:themeFill="accent5" w:themeFillTint="33"/>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A80645">
        <w:trPr>
          <w:trHeight w:val="510"/>
        </w:trPr>
        <w:tc>
          <w:tcPr>
            <w:tcW w:w="2853" w:type="pct"/>
            <w:shd w:val="clear" w:color="auto" w:fill="DEEAF6" w:themeFill="accent5" w:themeFillTint="33"/>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A80645">
        <w:trPr>
          <w:trHeight w:val="510"/>
        </w:trPr>
        <w:tc>
          <w:tcPr>
            <w:tcW w:w="2853" w:type="pct"/>
            <w:shd w:val="clear" w:color="auto" w:fill="DEEAF6" w:themeFill="accent5" w:themeFillTint="33"/>
          </w:tcPr>
          <w:p w14:paraId="2BB48064" w14:textId="78382966"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FootnoteReference"/>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A80645">
        <w:trPr>
          <w:trHeight w:val="510"/>
        </w:trPr>
        <w:tc>
          <w:tcPr>
            <w:tcW w:w="2853" w:type="pct"/>
            <w:shd w:val="clear" w:color="auto" w:fill="DEEAF6" w:themeFill="accent5" w:themeFillTint="33"/>
          </w:tcPr>
          <w:p w14:paraId="023E42E0" w14:textId="1D992E30"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A80645">
        <w:trPr>
          <w:trHeight w:val="510"/>
        </w:trPr>
        <w:tc>
          <w:tcPr>
            <w:tcW w:w="2853" w:type="pct"/>
            <w:shd w:val="clear" w:color="auto" w:fill="DEEAF6" w:themeFill="accent5" w:themeFillTint="33"/>
          </w:tcPr>
          <w:p w14:paraId="62EE7A88" w14:textId="188D9752"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w:t>
            </w:r>
          </w:p>
        </w:tc>
        <w:tc>
          <w:tcPr>
            <w:tcW w:w="2147"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A80645">
        <w:trPr>
          <w:trHeight w:val="510"/>
        </w:trPr>
        <w:tc>
          <w:tcPr>
            <w:tcW w:w="2853" w:type="pct"/>
            <w:shd w:val="clear" w:color="auto" w:fill="DEEAF6" w:themeFill="accent5" w:themeFillTint="33"/>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bookmarkEnd w:id="0"/>
    </w:tbl>
    <w:p w14:paraId="768606D7" w14:textId="77777777" w:rsidR="00D2355E" w:rsidRDefault="00D2355E" w:rsidP="000771D1">
      <w:pPr>
        <w:pStyle w:val="BodyTextIndent2"/>
        <w:spacing w:after="0" w:line="240" w:lineRule="auto"/>
        <w:ind w:left="0"/>
        <w:jc w:val="both"/>
        <w:rPr>
          <w:rFonts w:ascii="Times New Roman" w:hAnsi="Times New Roman" w:cs="Times New Roman"/>
        </w:rPr>
      </w:pPr>
    </w:p>
    <w:p w14:paraId="2B67E311" w14:textId="77777777" w:rsidR="00D2355E" w:rsidRDefault="00D2355E" w:rsidP="000771D1">
      <w:pPr>
        <w:pStyle w:val="BodyTextIndent2"/>
        <w:spacing w:after="0" w:line="240" w:lineRule="auto"/>
        <w:ind w:left="0"/>
        <w:jc w:val="both"/>
        <w:rPr>
          <w:rFonts w:ascii="Times New Roman" w:hAnsi="Times New Roman" w:cs="Times New Roman"/>
        </w:rPr>
      </w:pPr>
    </w:p>
    <w:p w14:paraId="1B186472" w14:textId="0EC15F0B" w:rsidR="00FC566F" w:rsidRPr="00007E38" w:rsidRDefault="00FC566F" w:rsidP="000771D1">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Prekės</w:t>
      </w:r>
      <w:r w:rsidR="00CD53CB" w:rsidRPr="00007E38">
        <w:rPr>
          <w:rFonts w:ascii="Times New Roman" w:hAnsi="Times New Roman" w:cs="Times New Roman"/>
        </w:rPr>
        <w:t>/Paslaugos</w:t>
      </w:r>
      <w:r w:rsidRPr="00007E38">
        <w:rPr>
          <w:rFonts w:ascii="Times New Roman" w:hAnsi="Times New Roman" w:cs="Times New Roman"/>
        </w:rPr>
        <w:t xml:space="preserve"> atitinka visas Konkurso</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Pr="00007E38"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6D3F1208" w14:textId="77777777" w:rsidR="00E90206" w:rsidRPr="00007E38" w:rsidRDefault="00E90206" w:rsidP="000771D1">
      <w:pPr>
        <w:spacing w:after="0" w:line="240" w:lineRule="auto"/>
        <w:jc w:val="both"/>
        <w:rPr>
          <w:rFonts w:ascii="Times New Roman" w:hAnsi="Times New Roman" w:cs="Times New Roman"/>
        </w:rPr>
      </w:pPr>
    </w:p>
    <w:p w14:paraId="0B74B0E6" w14:textId="77777777" w:rsidR="00742B1B" w:rsidRPr="00007E38" w:rsidRDefault="00742B1B" w:rsidP="000771D1">
      <w:pPr>
        <w:spacing w:after="0" w:line="240" w:lineRule="auto"/>
        <w:ind w:left="360"/>
        <w:jc w:val="center"/>
        <w:rPr>
          <w:rFonts w:ascii="Times New Roman" w:hAnsi="Times New Roman" w:cs="Times New Roman"/>
          <w:b/>
          <w:iCs/>
        </w:rPr>
      </w:pPr>
    </w:p>
    <w:p w14:paraId="343D16BB" w14:textId="77777777" w:rsidR="00F471D2" w:rsidRDefault="00F471D2" w:rsidP="000771D1">
      <w:pPr>
        <w:spacing w:after="0" w:line="240" w:lineRule="auto"/>
        <w:jc w:val="both"/>
        <w:rPr>
          <w:rFonts w:ascii="Times New Roman" w:hAnsi="Times New Roman" w:cs="Times New Roman"/>
        </w:rPr>
      </w:pPr>
    </w:p>
    <w:p w14:paraId="2187464D" w14:textId="77777777" w:rsidR="00D2355E" w:rsidRDefault="00D2355E" w:rsidP="000771D1">
      <w:pPr>
        <w:spacing w:after="0" w:line="240" w:lineRule="auto"/>
        <w:jc w:val="both"/>
        <w:rPr>
          <w:rFonts w:ascii="Times New Roman" w:hAnsi="Times New Roman" w:cs="Times New Roman"/>
        </w:rPr>
      </w:pPr>
    </w:p>
    <w:p w14:paraId="78C701F8" w14:textId="77777777" w:rsidR="00D2355E" w:rsidRDefault="00D2355E" w:rsidP="000771D1">
      <w:pPr>
        <w:spacing w:after="0" w:line="240" w:lineRule="auto"/>
        <w:jc w:val="both"/>
        <w:rPr>
          <w:rFonts w:ascii="Times New Roman" w:hAnsi="Times New Roman" w:cs="Times New Roman"/>
        </w:rPr>
      </w:pPr>
    </w:p>
    <w:p w14:paraId="6F30CD6B" w14:textId="77777777" w:rsidR="00D2355E" w:rsidRDefault="00D2355E" w:rsidP="000771D1">
      <w:pPr>
        <w:spacing w:after="0" w:line="240" w:lineRule="auto"/>
        <w:jc w:val="both"/>
        <w:rPr>
          <w:rFonts w:ascii="Times New Roman" w:hAnsi="Times New Roman" w:cs="Times New Roman"/>
        </w:rPr>
      </w:pPr>
    </w:p>
    <w:p w14:paraId="091521D3" w14:textId="77777777" w:rsidR="00D2355E" w:rsidRDefault="00D2355E" w:rsidP="000771D1">
      <w:pPr>
        <w:spacing w:after="0" w:line="240" w:lineRule="auto"/>
        <w:jc w:val="both"/>
        <w:rPr>
          <w:rFonts w:ascii="Times New Roman" w:hAnsi="Times New Roman" w:cs="Times New Roman"/>
        </w:rPr>
      </w:pPr>
    </w:p>
    <w:p w14:paraId="6B4AF421" w14:textId="77777777" w:rsidR="00D2355E" w:rsidRDefault="00D2355E" w:rsidP="000771D1">
      <w:pPr>
        <w:spacing w:after="0" w:line="240" w:lineRule="auto"/>
        <w:jc w:val="both"/>
        <w:rPr>
          <w:rFonts w:ascii="Times New Roman" w:hAnsi="Times New Roman" w:cs="Times New Roman"/>
        </w:rPr>
      </w:pPr>
    </w:p>
    <w:p w14:paraId="36863562" w14:textId="77777777" w:rsidR="00D2355E" w:rsidRDefault="00D2355E" w:rsidP="000771D1">
      <w:pPr>
        <w:spacing w:after="0" w:line="240" w:lineRule="auto"/>
        <w:jc w:val="both"/>
        <w:rPr>
          <w:rFonts w:ascii="Times New Roman" w:hAnsi="Times New Roman" w:cs="Times New Roman"/>
        </w:rPr>
      </w:pPr>
    </w:p>
    <w:p w14:paraId="7AAA3A92" w14:textId="77777777" w:rsidR="00D2355E" w:rsidRDefault="00D2355E" w:rsidP="000771D1">
      <w:pPr>
        <w:spacing w:after="0" w:line="240" w:lineRule="auto"/>
        <w:jc w:val="both"/>
        <w:rPr>
          <w:rFonts w:ascii="Times New Roman" w:hAnsi="Times New Roman" w:cs="Times New Roman"/>
        </w:rPr>
      </w:pPr>
    </w:p>
    <w:p w14:paraId="67E63494" w14:textId="77777777" w:rsidR="00D2355E" w:rsidRDefault="00D2355E" w:rsidP="000771D1">
      <w:pPr>
        <w:spacing w:after="0" w:line="240" w:lineRule="auto"/>
        <w:jc w:val="both"/>
        <w:rPr>
          <w:rFonts w:ascii="Times New Roman" w:hAnsi="Times New Roman" w:cs="Times New Roman"/>
        </w:rPr>
      </w:pPr>
    </w:p>
    <w:p w14:paraId="02EFB299" w14:textId="77777777" w:rsidR="00D2355E" w:rsidRDefault="00D2355E" w:rsidP="000771D1">
      <w:pPr>
        <w:spacing w:after="0" w:line="240" w:lineRule="auto"/>
        <w:jc w:val="both"/>
        <w:rPr>
          <w:rFonts w:ascii="Times New Roman" w:hAnsi="Times New Roman" w:cs="Times New Roman"/>
        </w:rPr>
      </w:pPr>
    </w:p>
    <w:p w14:paraId="54638609" w14:textId="77777777" w:rsidR="00D2355E" w:rsidRPr="00007E38" w:rsidRDefault="00D2355E" w:rsidP="000771D1">
      <w:pPr>
        <w:spacing w:after="0" w:line="240" w:lineRule="auto"/>
        <w:jc w:val="both"/>
        <w:rPr>
          <w:rFonts w:ascii="Times New Roman" w:hAnsi="Times New Roman" w:cs="Times New Roman"/>
        </w:rPr>
      </w:pPr>
    </w:p>
    <w:p w14:paraId="50B388B5" w14:textId="0B1D8160" w:rsidR="00C27190"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p w14:paraId="16A6652A" w14:textId="77777777" w:rsidR="00BF42E0" w:rsidRDefault="00BF42E0" w:rsidP="001878E5">
      <w:pPr>
        <w:pStyle w:val="ListParagraph"/>
        <w:spacing w:after="0" w:line="240" w:lineRule="auto"/>
        <w:ind w:left="142"/>
        <w:jc w:val="both"/>
        <w:rPr>
          <w:rFonts w:ascii="Times New Roman" w:hAnsi="Times New Roman" w:cs="Times New Roman"/>
          <w:b/>
          <w:iCs/>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3013"/>
        <w:gridCol w:w="1418"/>
        <w:gridCol w:w="1559"/>
        <w:gridCol w:w="1843"/>
        <w:gridCol w:w="1559"/>
      </w:tblGrid>
      <w:tr w:rsidR="00BF42E0" w:rsidRPr="009E7A2C" w14:paraId="4D961F7D" w14:textId="77777777" w:rsidTr="00A80645">
        <w:trPr>
          <w:trHeight w:val="288"/>
          <w:tblHeader/>
        </w:trPr>
        <w:tc>
          <w:tcPr>
            <w:tcW w:w="265" w:type="pct"/>
            <w:shd w:val="clear" w:color="auto" w:fill="DEEAF6" w:themeFill="accent5" w:themeFillTint="33"/>
            <w:tcMar>
              <w:top w:w="0" w:type="dxa"/>
              <w:left w:w="108" w:type="dxa"/>
              <w:bottom w:w="0" w:type="dxa"/>
              <w:right w:w="108" w:type="dxa"/>
            </w:tcMar>
            <w:vAlign w:val="center"/>
            <w:hideMark/>
          </w:tcPr>
          <w:p w14:paraId="36C9833F" w14:textId="77777777" w:rsidR="00BF42E0" w:rsidRPr="009E7A2C" w:rsidRDefault="00BF42E0"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Eil. Nr.</w:t>
            </w:r>
          </w:p>
        </w:tc>
        <w:tc>
          <w:tcPr>
            <w:tcW w:w="1519" w:type="pct"/>
            <w:shd w:val="clear" w:color="auto" w:fill="DEEAF6" w:themeFill="accent5" w:themeFillTint="33"/>
            <w:tcMar>
              <w:top w:w="0" w:type="dxa"/>
              <w:left w:w="108" w:type="dxa"/>
              <w:bottom w:w="0" w:type="dxa"/>
              <w:right w:w="108" w:type="dxa"/>
            </w:tcMar>
            <w:vAlign w:val="center"/>
            <w:hideMark/>
          </w:tcPr>
          <w:p w14:paraId="6BBCCCD2" w14:textId="77777777" w:rsidR="00BF42E0" w:rsidRPr="009E7A2C" w:rsidRDefault="00BF42E0"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Pirkimo objektas</w:t>
            </w:r>
          </w:p>
        </w:tc>
        <w:tc>
          <w:tcPr>
            <w:tcW w:w="715" w:type="pct"/>
            <w:shd w:val="clear" w:color="auto" w:fill="DEEAF6" w:themeFill="accent5" w:themeFillTint="33"/>
            <w:tcMar>
              <w:top w:w="0" w:type="dxa"/>
              <w:left w:w="108" w:type="dxa"/>
              <w:bottom w:w="0" w:type="dxa"/>
              <w:right w:w="108" w:type="dxa"/>
            </w:tcMar>
            <w:vAlign w:val="center"/>
            <w:hideMark/>
          </w:tcPr>
          <w:p w14:paraId="450A7253" w14:textId="77777777" w:rsidR="00BF42E0" w:rsidRPr="009E7A2C" w:rsidRDefault="00BF42E0"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Mato vienetas</w:t>
            </w:r>
          </w:p>
        </w:tc>
        <w:tc>
          <w:tcPr>
            <w:tcW w:w="786" w:type="pct"/>
            <w:shd w:val="clear" w:color="auto" w:fill="DEEAF6" w:themeFill="accent5" w:themeFillTint="33"/>
            <w:tcMar>
              <w:top w:w="0" w:type="dxa"/>
              <w:left w:w="108" w:type="dxa"/>
              <w:bottom w:w="0" w:type="dxa"/>
              <w:right w:w="108" w:type="dxa"/>
            </w:tcMar>
            <w:vAlign w:val="center"/>
            <w:hideMark/>
          </w:tcPr>
          <w:p w14:paraId="3CD0B27E" w14:textId="4B7ED43F" w:rsidR="00BF42E0" w:rsidRPr="009E7A2C" w:rsidRDefault="00BF42E0" w:rsidP="00BF42E0">
            <w:pPr>
              <w:pStyle w:val="NoSpacing"/>
              <w:jc w:val="center"/>
              <w:rPr>
                <w:b/>
                <w:bCs/>
                <w:i/>
                <w:iCs/>
                <w:sz w:val="21"/>
                <w:szCs w:val="21"/>
              </w:rPr>
            </w:pPr>
            <w:r w:rsidRPr="00BF42E0">
              <w:rPr>
                <w:b/>
                <w:bCs/>
                <w:i/>
                <w:iCs/>
                <w:sz w:val="21"/>
                <w:szCs w:val="21"/>
              </w:rPr>
              <w:t>Mato vnt. preliminarus</w:t>
            </w:r>
            <w:r w:rsidR="00D2355E">
              <w:rPr>
                <w:b/>
                <w:bCs/>
                <w:i/>
                <w:iCs/>
                <w:sz w:val="21"/>
                <w:szCs w:val="21"/>
              </w:rPr>
              <w:t>*</w:t>
            </w:r>
            <w:r w:rsidRPr="00BF42E0">
              <w:rPr>
                <w:b/>
                <w:bCs/>
                <w:i/>
                <w:iCs/>
                <w:sz w:val="21"/>
                <w:szCs w:val="21"/>
              </w:rPr>
              <w:t xml:space="preserve"> kiekis</w:t>
            </w:r>
          </w:p>
        </w:tc>
        <w:tc>
          <w:tcPr>
            <w:tcW w:w="929" w:type="pct"/>
            <w:shd w:val="clear" w:color="auto" w:fill="DEEAF6" w:themeFill="accent5" w:themeFillTint="33"/>
            <w:vAlign w:val="center"/>
          </w:tcPr>
          <w:p w14:paraId="5B9920C4" w14:textId="280D4A01" w:rsidR="00BF42E0" w:rsidRPr="009E7A2C" w:rsidRDefault="00BF42E0" w:rsidP="00BF42E0">
            <w:pPr>
              <w:pStyle w:val="NoSpacing"/>
              <w:jc w:val="center"/>
              <w:rPr>
                <w:b/>
                <w:bCs/>
                <w:i/>
                <w:iCs/>
                <w:sz w:val="21"/>
                <w:szCs w:val="21"/>
              </w:rPr>
            </w:pPr>
            <w:r w:rsidRPr="00BF42E0">
              <w:rPr>
                <w:b/>
                <w:bCs/>
                <w:i/>
                <w:iCs/>
                <w:sz w:val="21"/>
                <w:szCs w:val="21"/>
              </w:rPr>
              <w:t>Įkainis  už mato vnt. eurais be PVM</w:t>
            </w:r>
          </w:p>
        </w:tc>
        <w:tc>
          <w:tcPr>
            <w:tcW w:w="786" w:type="pct"/>
            <w:shd w:val="clear" w:color="auto" w:fill="DEEAF6" w:themeFill="accent5" w:themeFillTint="33"/>
            <w:tcMar>
              <w:top w:w="0" w:type="dxa"/>
              <w:left w:w="108" w:type="dxa"/>
              <w:bottom w:w="0" w:type="dxa"/>
              <w:right w:w="108" w:type="dxa"/>
            </w:tcMar>
            <w:vAlign w:val="center"/>
            <w:hideMark/>
          </w:tcPr>
          <w:p w14:paraId="7F327B04" w14:textId="77777777" w:rsidR="00BF42E0" w:rsidRPr="00BF42E0" w:rsidRDefault="00BF42E0" w:rsidP="00BF42E0">
            <w:pPr>
              <w:pStyle w:val="NoSpacing"/>
              <w:jc w:val="center"/>
              <w:rPr>
                <w:b/>
                <w:bCs/>
                <w:i/>
                <w:iCs/>
                <w:sz w:val="21"/>
                <w:szCs w:val="21"/>
              </w:rPr>
            </w:pPr>
            <w:r w:rsidRPr="00BF42E0">
              <w:rPr>
                <w:b/>
                <w:bCs/>
                <w:i/>
                <w:iCs/>
                <w:sz w:val="21"/>
                <w:szCs w:val="21"/>
              </w:rPr>
              <w:t>Kaina EUR be PVM</w:t>
            </w:r>
          </w:p>
          <w:p w14:paraId="2D5C6B89" w14:textId="4EA651DF" w:rsidR="00BF42E0" w:rsidRPr="009E7A2C" w:rsidRDefault="00BF42E0" w:rsidP="00BF42E0">
            <w:pPr>
              <w:pStyle w:val="NoSpacing"/>
              <w:jc w:val="center"/>
              <w:rPr>
                <w:b/>
                <w:bCs/>
                <w:i/>
                <w:iCs/>
                <w:sz w:val="21"/>
                <w:szCs w:val="21"/>
              </w:rPr>
            </w:pPr>
            <w:r w:rsidRPr="00BF42E0">
              <w:rPr>
                <w:b/>
                <w:bCs/>
                <w:i/>
                <w:iCs/>
                <w:sz w:val="21"/>
                <w:szCs w:val="21"/>
              </w:rPr>
              <w:t>(4x5)</w:t>
            </w:r>
          </w:p>
        </w:tc>
      </w:tr>
      <w:tr w:rsidR="00BF42E0" w:rsidRPr="009E7A2C" w14:paraId="33365336" w14:textId="77777777" w:rsidTr="00A80645">
        <w:trPr>
          <w:trHeight w:val="213"/>
          <w:tblHeader/>
        </w:trPr>
        <w:tc>
          <w:tcPr>
            <w:tcW w:w="265" w:type="pct"/>
            <w:shd w:val="clear" w:color="auto" w:fill="DEEAF6" w:themeFill="accent5" w:themeFillTint="33"/>
            <w:tcMar>
              <w:top w:w="0" w:type="dxa"/>
              <w:left w:w="108" w:type="dxa"/>
              <w:bottom w:w="0" w:type="dxa"/>
              <w:right w:w="108" w:type="dxa"/>
            </w:tcMar>
            <w:vAlign w:val="center"/>
            <w:hideMark/>
          </w:tcPr>
          <w:p w14:paraId="1342EB82" w14:textId="77777777" w:rsidR="00BF42E0" w:rsidRPr="009E7A2C" w:rsidRDefault="00BF42E0"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1</w:t>
            </w:r>
          </w:p>
        </w:tc>
        <w:tc>
          <w:tcPr>
            <w:tcW w:w="1519" w:type="pct"/>
            <w:shd w:val="clear" w:color="auto" w:fill="DEEAF6" w:themeFill="accent5" w:themeFillTint="33"/>
            <w:tcMar>
              <w:top w:w="0" w:type="dxa"/>
              <w:left w:w="108" w:type="dxa"/>
              <w:bottom w:w="0" w:type="dxa"/>
              <w:right w:w="108" w:type="dxa"/>
            </w:tcMar>
            <w:vAlign w:val="center"/>
            <w:hideMark/>
          </w:tcPr>
          <w:p w14:paraId="09519FB0" w14:textId="77777777" w:rsidR="00BF42E0" w:rsidRPr="009E7A2C" w:rsidRDefault="00BF42E0"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2</w:t>
            </w:r>
          </w:p>
        </w:tc>
        <w:tc>
          <w:tcPr>
            <w:tcW w:w="715" w:type="pct"/>
            <w:shd w:val="clear" w:color="auto" w:fill="DEEAF6" w:themeFill="accent5" w:themeFillTint="33"/>
            <w:tcMar>
              <w:top w:w="0" w:type="dxa"/>
              <w:left w:w="108" w:type="dxa"/>
              <w:bottom w:w="0" w:type="dxa"/>
              <w:right w:w="108" w:type="dxa"/>
            </w:tcMar>
            <w:vAlign w:val="center"/>
            <w:hideMark/>
          </w:tcPr>
          <w:p w14:paraId="1B67E507" w14:textId="77777777" w:rsidR="00BF42E0" w:rsidRPr="009E7A2C" w:rsidRDefault="00BF42E0"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3</w:t>
            </w:r>
          </w:p>
        </w:tc>
        <w:tc>
          <w:tcPr>
            <w:tcW w:w="786" w:type="pct"/>
            <w:shd w:val="clear" w:color="auto" w:fill="DEEAF6" w:themeFill="accent5" w:themeFillTint="33"/>
            <w:tcMar>
              <w:top w:w="0" w:type="dxa"/>
              <w:left w:w="108" w:type="dxa"/>
              <w:bottom w:w="0" w:type="dxa"/>
              <w:right w:w="108" w:type="dxa"/>
            </w:tcMar>
            <w:vAlign w:val="center"/>
            <w:hideMark/>
          </w:tcPr>
          <w:p w14:paraId="7BC9F8F5" w14:textId="77777777" w:rsidR="00BF42E0" w:rsidRPr="009E7A2C" w:rsidRDefault="00BF42E0"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4</w:t>
            </w:r>
          </w:p>
        </w:tc>
        <w:tc>
          <w:tcPr>
            <w:tcW w:w="929" w:type="pct"/>
            <w:shd w:val="clear" w:color="auto" w:fill="DEEAF6" w:themeFill="accent5" w:themeFillTint="33"/>
          </w:tcPr>
          <w:p w14:paraId="1922053A" w14:textId="28285D9B" w:rsidR="00BF42E0" w:rsidRPr="009E7A2C" w:rsidRDefault="00BF42E0" w:rsidP="003F028C">
            <w:pPr>
              <w:spacing w:after="60"/>
              <w:jc w:val="center"/>
              <w:rPr>
                <w:rFonts w:ascii="Times New Roman" w:hAnsi="Times New Roman" w:cs="Times New Roman"/>
                <w:bCs/>
                <w:i/>
                <w:iCs/>
                <w:sz w:val="21"/>
                <w:szCs w:val="21"/>
              </w:rPr>
            </w:pPr>
            <w:r>
              <w:rPr>
                <w:rFonts w:ascii="Times New Roman" w:hAnsi="Times New Roman" w:cs="Times New Roman"/>
                <w:bCs/>
                <w:i/>
                <w:iCs/>
                <w:sz w:val="21"/>
                <w:szCs w:val="21"/>
              </w:rPr>
              <w:t>5</w:t>
            </w:r>
          </w:p>
        </w:tc>
        <w:tc>
          <w:tcPr>
            <w:tcW w:w="786" w:type="pct"/>
            <w:shd w:val="clear" w:color="auto" w:fill="DEEAF6" w:themeFill="accent5" w:themeFillTint="33"/>
            <w:tcMar>
              <w:top w:w="0" w:type="dxa"/>
              <w:left w:w="108" w:type="dxa"/>
              <w:bottom w:w="0" w:type="dxa"/>
              <w:right w:w="108" w:type="dxa"/>
            </w:tcMar>
            <w:vAlign w:val="center"/>
            <w:hideMark/>
          </w:tcPr>
          <w:p w14:paraId="0E60D0C8" w14:textId="094EEEAE" w:rsidR="00BF42E0" w:rsidRPr="009E7A2C" w:rsidRDefault="00BF42E0" w:rsidP="003F028C">
            <w:pPr>
              <w:spacing w:after="60"/>
              <w:jc w:val="center"/>
              <w:rPr>
                <w:rFonts w:ascii="Times New Roman" w:hAnsi="Times New Roman" w:cs="Times New Roman"/>
                <w:bCs/>
                <w:i/>
                <w:iCs/>
                <w:sz w:val="21"/>
                <w:szCs w:val="21"/>
              </w:rPr>
            </w:pPr>
            <w:r>
              <w:rPr>
                <w:rFonts w:ascii="Times New Roman" w:hAnsi="Times New Roman" w:cs="Times New Roman"/>
                <w:bCs/>
                <w:i/>
                <w:iCs/>
                <w:sz w:val="21"/>
                <w:szCs w:val="21"/>
              </w:rPr>
              <w:t>6</w:t>
            </w:r>
          </w:p>
        </w:tc>
      </w:tr>
      <w:tr w:rsidR="00BF42E0" w:rsidRPr="009E7A2C" w14:paraId="279BB724" w14:textId="77777777" w:rsidTr="00BF42E0">
        <w:trPr>
          <w:cantSplit/>
          <w:trHeight w:hRule="exact" w:val="766"/>
        </w:trPr>
        <w:tc>
          <w:tcPr>
            <w:tcW w:w="265" w:type="pct"/>
            <w:tcMar>
              <w:top w:w="0" w:type="dxa"/>
              <w:left w:w="108" w:type="dxa"/>
              <w:bottom w:w="0" w:type="dxa"/>
              <w:right w:w="108" w:type="dxa"/>
            </w:tcMar>
            <w:vAlign w:val="center"/>
            <w:hideMark/>
          </w:tcPr>
          <w:p w14:paraId="46230E31" w14:textId="77777777" w:rsidR="00BF42E0" w:rsidRPr="009E7A2C" w:rsidRDefault="00BF42E0" w:rsidP="003F028C">
            <w:pPr>
              <w:spacing w:after="0"/>
              <w:jc w:val="center"/>
              <w:rPr>
                <w:rFonts w:ascii="Times New Roman" w:hAnsi="Times New Roman" w:cs="Times New Roman"/>
                <w:bCs/>
                <w:sz w:val="21"/>
                <w:szCs w:val="21"/>
              </w:rPr>
            </w:pPr>
            <w:r w:rsidRPr="009E7A2C">
              <w:rPr>
                <w:rFonts w:ascii="Times New Roman" w:hAnsi="Times New Roman" w:cs="Times New Roman"/>
                <w:bCs/>
                <w:sz w:val="21"/>
                <w:szCs w:val="21"/>
              </w:rPr>
              <w:t>1.</w:t>
            </w:r>
          </w:p>
        </w:tc>
        <w:tc>
          <w:tcPr>
            <w:tcW w:w="1519" w:type="pct"/>
            <w:tcMar>
              <w:top w:w="0" w:type="dxa"/>
              <w:left w:w="108" w:type="dxa"/>
              <w:bottom w:w="0" w:type="dxa"/>
              <w:right w:w="108" w:type="dxa"/>
            </w:tcMar>
            <w:vAlign w:val="center"/>
            <w:hideMark/>
          </w:tcPr>
          <w:p w14:paraId="49E443E5" w14:textId="4B5039BF" w:rsidR="00BF42E0" w:rsidRPr="009E7A2C" w:rsidRDefault="00BF42E0" w:rsidP="003F028C">
            <w:pPr>
              <w:spacing w:line="278" w:lineRule="auto"/>
              <w:rPr>
                <w:rFonts w:ascii="Times New Roman" w:eastAsia="Times New Roman" w:hAnsi="Times New Roman" w:cs="Times New Roman"/>
                <w:sz w:val="24"/>
                <w:szCs w:val="24"/>
              </w:rPr>
            </w:pPr>
            <w:r w:rsidRPr="00BF42E0">
              <w:rPr>
                <w:rFonts w:ascii="Times New Roman" w:hAnsi="Times New Roman" w:cs="Times New Roman"/>
                <w:b/>
                <w:bCs/>
                <w:i/>
                <w:iCs/>
              </w:rPr>
              <w:t>Konsultacijos viešųjų pirkimų vykdymo klausimais</w:t>
            </w:r>
          </w:p>
        </w:tc>
        <w:tc>
          <w:tcPr>
            <w:tcW w:w="715" w:type="pct"/>
            <w:tcMar>
              <w:top w:w="0" w:type="dxa"/>
              <w:left w:w="108" w:type="dxa"/>
              <w:bottom w:w="0" w:type="dxa"/>
              <w:right w:w="108" w:type="dxa"/>
            </w:tcMar>
            <w:vAlign w:val="center"/>
            <w:hideMark/>
          </w:tcPr>
          <w:p w14:paraId="550D76B7" w14:textId="07226E0F" w:rsidR="00BF42E0" w:rsidRPr="009E7A2C" w:rsidRDefault="00BF42E0" w:rsidP="003F028C">
            <w:pPr>
              <w:spacing w:after="0"/>
              <w:jc w:val="center"/>
              <w:rPr>
                <w:rFonts w:ascii="Times New Roman" w:hAnsi="Times New Roman" w:cs="Times New Roman"/>
                <w:bCs/>
                <w:sz w:val="21"/>
                <w:szCs w:val="21"/>
              </w:rPr>
            </w:pPr>
            <w:r>
              <w:rPr>
                <w:rFonts w:ascii="Times New Roman" w:hAnsi="Times New Roman" w:cs="Times New Roman"/>
                <w:bCs/>
                <w:sz w:val="21"/>
                <w:szCs w:val="21"/>
              </w:rPr>
              <w:t>val.</w:t>
            </w:r>
          </w:p>
        </w:tc>
        <w:tc>
          <w:tcPr>
            <w:tcW w:w="786" w:type="pct"/>
            <w:tcMar>
              <w:top w:w="0" w:type="dxa"/>
              <w:left w:w="108" w:type="dxa"/>
              <w:bottom w:w="0" w:type="dxa"/>
              <w:right w:w="108" w:type="dxa"/>
            </w:tcMar>
            <w:vAlign w:val="center"/>
            <w:hideMark/>
          </w:tcPr>
          <w:p w14:paraId="0090321C" w14:textId="780E212C" w:rsidR="00BF42E0" w:rsidRPr="009E7A2C" w:rsidRDefault="00EF03AB" w:rsidP="003F028C">
            <w:pPr>
              <w:spacing w:after="0"/>
              <w:jc w:val="center"/>
              <w:rPr>
                <w:rFonts w:ascii="Times New Roman" w:hAnsi="Times New Roman" w:cs="Times New Roman"/>
                <w:bCs/>
                <w:sz w:val="21"/>
                <w:szCs w:val="21"/>
              </w:rPr>
            </w:pPr>
            <w:r>
              <w:rPr>
                <w:rFonts w:ascii="Times New Roman" w:hAnsi="Times New Roman" w:cs="Times New Roman"/>
                <w:bCs/>
                <w:sz w:val="21"/>
                <w:szCs w:val="21"/>
              </w:rPr>
              <w:t>100</w:t>
            </w:r>
          </w:p>
        </w:tc>
        <w:tc>
          <w:tcPr>
            <w:tcW w:w="929" w:type="pct"/>
          </w:tcPr>
          <w:p w14:paraId="34709EA9" w14:textId="77777777" w:rsidR="00BF42E0" w:rsidRPr="009E7A2C" w:rsidRDefault="00BF42E0" w:rsidP="003F028C">
            <w:pPr>
              <w:spacing w:after="0"/>
              <w:jc w:val="center"/>
              <w:rPr>
                <w:rFonts w:ascii="Times New Roman" w:hAnsi="Times New Roman" w:cs="Times New Roman"/>
                <w:bCs/>
                <w:sz w:val="21"/>
                <w:szCs w:val="21"/>
              </w:rPr>
            </w:pPr>
          </w:p>
        </w:tc>
        <w:tc>
          <w:tcPr>
            <w:tcW w:w="786" w:type="pct"/>
            <w:tcMar>
              <w:top w:w="0" w:type="dxa"/>
              <w:left w:w="108" w:type="dxa"/>
              <w:bottom w:w="0" w:type="dxa"/>
              <w:right w:w="108" w:type="dxa"/>
            </w:tcMar>
            <w:vAlign w:val="center"/>
          </w:tcPr>
          <w:p w14:paraId="36DF17AA" w14:textId="492F3E2A" w:rsidR="00BF42E0" w:rsidRPr="009E7A2C" w:rsidRDefault="00BF42E0" w:rsidP="003F028C">
            <w:pPr>
              <w:spacing w:after="0"/>
              <w:jc w:val="center"/>
              <w:rPr>
                <w:rFonts w:ascii="Times New Roman" w:hAnsi="Times New Roman" w:cs="Times New Roman"/>
                <w:bCs/>
                <w:sz w:val="21"/>
                <w:szCs w:val="21"/>
              </w:rPr>
            </w:pPr>
          </w:p>
        </w:tc>
      </w:tr>
      <w:tr w:rsidR="00BF42E0" w:rsidRPr="009E7A2C" w14:paraId="6933FA0B" w14:textId="77777777" w:rsidTr="00BF42E0">
        <w:trPr>
          <w:cantSplit/>
          <w:trHeight w:hRule="exact" w:val="766"/>
        </w:trPr>
        <w:tc>
          <w:tcPr>
            <w:tcW w:w="265" w:type="pct"/>
            <w:tcMar>
              <w:top w:w="0" w:type="dxa"/>
              <w:left w:w="108" w:type="dxa"/>
              <w:bottom w:w="0" w:type="dxa"/>
              <w:right w:w="108" w:type="dxa"/>
            </w:tcMar>
            <w:vAlign w:val="center"/>
          </w:tcPr>
          <w:p w14:paraId="6F385FFD" w14:textId="4610EFF2" w:rsidR="00BF42E0" w:rsidRPr="009E7A2C" w:rsidRDefault="00BF42E0" w:rsidP="003F028C">
            <w:pPr>
              <w:spacing w:after="0"/>
              <w:jc w:val="center"/>
              <w:rPr>
                <w:rFonts w:ascii="Times New Roman" w:hAnsi="Times New Roman" w:cs="Times New Roman"/>
                <w:bCs/>
                <w:sz w:val="21"/>
                <w:szCs w:val="21"/>
              </w:rPr>
            </w:pPr>
            <w:r>
              <w:rPr>
                <w:rFonts w:ascii="Times New Roman" w:hAnsi="Times New Roman" w:cs="Times New Roman"/>
                <w:bCs/>
                <w:sz w:val="21"/>
                <w:szCs w:val="21"/>
              </w:rPr>
              <w:t>2.</w:t>
            </w:r>
          </w:p>
        </w:tc>
        <w:tc>
          <w:tcPr>
            <w:tcW w:w="1519" w:type="pct"/>
            <w:tcMar>
              <w:top w:w="0" w:type="dxa"/>
              <w:left w:w="108" w:type="dxa"/>
              <w:bottom w:w="0" w:type="dxa"/>
              <w:right w:w="108" w:type="dxa"/>
            </w:tcMar>
            <w:vAlign w:val="center"/>
          </w:tcPr>
          <w:p w14:paraId="60C7586E" w14:textId="4703559E" w:rsidR="00BF42E0" w:rsidRPr="0092402F" w:rsidRDefault="00BF42E0" w:rsidP="005A1844">
            <w:pPr>
              <w:spacing w:after="0" w:line="240" w:lineRule="auto"/>
              <w:jc w:val="both"/>
              <w:rPr>
                <w:rFonts w:ascii="Times New Roman" w:hAnsi="Times New Roman" w:cs="Times New Roman"/>
                <w:b/>
                <w:bCs/>
                <w:i/>
                <w:iCs/>
              </w:rPr>
            </w:pPr>
            <w:r w:rsidRPr="00BF42E0">
              <w:rPr>
                <w:rFonts w:ascii="Times New Roman" w:hAnsi="Times New Roman" w:cs="Times New Roman"/>
                <w:b/>
                <w:bCs/>
                <w:i/>
                <w:iCs/>
              </w:rPr>
              <w:t>Dokumentų viešųjų pirkimų konkursams rengimas</w:t>
            </w:r>
          </w:p>
        </w:tc>
        <w:tc>
          <w:tcPr>
            <w:tcW w:w="715" w:type="pct"/>
            <w:tcMar>
              <w:top w:w="0" w:type="dxa"/>
              <w:left w:w="108" w:type="dxa"/>
              <w:bottom w:w="0" w:type="dxa"/>
              <w:right w:w="108" w:type="dxa"/>
            </w:tcMar>
            <w:vAlign w:val="center"/>
          </w:tcPr>
          <w:p w14:paraId="5A9866F9" w14:textId="4A6BE476" w:rsidR="00BF42E0" w:rsidRPr="009E7A2C" w:rsidRDefault="00BF42E0" w:rsidP="003F028C">
            <w:pPr>
              <w:spacing w:after="0"/>
              <w:jc w:val="center"/>
              <w:rPr>
                <w:rFonts w:ascii="Times New Roman" w:hAnsi="Times New Roman" w:cs="Times New Roman"/>
                <w:bCs/>
                <w:sz w:val="21"/>
                <w:szCs w:val="21"/>
              </w:rPr>
            </w:pPr>
            <w:r>
              <w:rPr>
                <w:rFonts w:ascii="Times New Roman" w:hAnsi="Times New Roman" w:cs="Times New Roman"/>
                <w:bCs/>
                <w:sz w:val="21"/>
                <w:szCs w:val="21"/>
              </w:rPr>
              <w:t>val.</w:t>
            </w:r>
          </w:p>
        </w:tc>
        <w:tc>
          <w:tcPr>
            <w:tcW w:w="786" w:type="pct"/>
            <w:tcMar>
              <w:top w:w="0" w:type="dxa"/>
              <w:left w:w="108" w:type="dxa"/>
              <w:bottom w:w="0" w:type="dxa"/>
              <w:right w:w="108" w:type="dxa"/>
            </w:tcMar>
            <w:vAlign w:val="center"/>
          </w:tcPr>
          <w:p w14:paraId="23B357B1" w14:textId="42325CF3" w:rsidR="00BF42E0" w:rsidRPr="009E7A2C" w:rsidRDefault="00EF03AB" w:rsidP="003F028C">
            <w:pPr>
              <w:spacing w:after="0"/>
              <w:jc w:val="center"/>
              <w:rPr>
                <w:rFonts w:ascii="Times New Roman" w:hAnsi="Times New Roman" w:cs="Times New Roman"/>
                <w:bCs/>
                <w:sz w:val="21"/>
                <w:szCs w:val="21"/>
              </w:rPr>
            </w:pPr>
            <w:r>
              <w:rPr>
                <w:rFonts w:ascii="Times New Roman" w:hAnsi="Times New Roman" w:cs="Times New Roman"/>
                <w:sz w:val="24"/>
                <w:szCs w:val="24"/>
              </w:rPr>
              <w:t>35</w:t>
            </w:r>
            <w:r w:rsidRPr="004A1CE4">
              <w:rPr>
                <w:rFonts w:ascii="Times New Roman" w:hAnsi="Times New Roman" w:cs="Times New Roman"/>
                <w:sz w:val="24"/>
                <w:szCs w:val="24"/>
              </w:rPr>
              <w:t>0</w:t>
            </w:r>
          </w:p>
        </w:tc>
        <w:tc>
          <w:tcPr>
            <w:tcW w:w="929" w:type="pct"/>
          </w:tcPr>
          <w:p w14:paraId="3237F718" w14:textId="77777777" w:rsidR="00BF42E0" w:rsidRPr="009E7A2C" w:rsidRDefault="00BF42E0" w:rsidP="003F028C">
            <w:pPr>
              <w:spacing w:after="0"/>
              <w:jc w:val="center"/>
              <w:rPr>
                <w:rFonts w:ascii="Times New Roman" w:hAnsi="Times New Roman" w:cs="Times New Roman"/>
                <w:bCs/>
                <w:sz w:val="21"/>
                <w:szCs w:val="21"/>
              </w:rPr>
            </w:pPr>
          </w:p>
        </w:tc>
        <w:tc>
          <w:tcPr>
            <w:tcW w:w="786" w:type="pct"/>
            <w:tcMar>
              <w:top w:w="0" w:type="dxa"/>
              <w:left w:w="108" w:type="dxa"/>
              <w:bottom w:w="0" w:type="dxa"/>
              <w:right w:w="108" w:type="dxa"/>
            </w:tcMar>
            <w:vAlign w:val="center"/>
          </w:tcPr>
          <w:p w14:paraId="280F2CBC" w14:textId="77777777" w:rsidR="00BF42E0" w:rsidRPr="009E7A2C" w:rsidRDefault="00BF42E0" w:rsidP="003F028C">
            <w:pPr>
              <w:spacing w:after="0"/>
              <w:jc w:val="center"/>
              <w:rPr>
                <w:rFonts w:ascii="Times New Roman" w:hAnsi="Times New Roman" w:cs="Times New Roman"/>
                <w:bCs/>
                <w:sz w:val="21"/>
                <w:szCs w:val="21"/>
              </w:rPr>
            </w:pPr>
          </w:p>
        </w:tc>
      </w:tr>
      <w:tr w:rsidR="00BF42E0" w:rsidRPr="009E7A2C" w14:paraId="30CB2CFA" w14:textId="77777777" w:rsidTr="00A80645">
        <w:trPr>
          <w:trHeight w:val="227"/>
        </w:trPr>
        <w:tc>
          <w:tcPr>
            <w:tcW w:w="4214" w:type="pct"/>
            <w:gridSpan w:val="5"/>
            <w:shd w:val="clear" w:color="auto" w:fill="DEEAF6" w:themeFill="accent5" w:themeFillTint="33"/>
            <w:tcMar>
              <w:top w:w="0" w:type="dxa"/>
              <w:left w:w="108" w:type="dxa"/>
              <w:bottom w:w="0" w:type="dxa"/>
              <w:right w:w="108" w:type="dxa"/>
            </w:tcMar>
            <w:vAlign w:val="center"/>
            <w:hideMark/>
          </w:tcPr>
          <w:p w14:paraId="539AAEA7" w14:textId="327F62BC" w:rsidR="00BF42E0" w:rsidRPr="009E7A2C" w:rsidRDefault="00BF42E0" w:rsidP="00BF42E0">
            <w:pPr>
              <w:spacing w:after="120"/>
              <w:jc w:val="right"/>
              <w:rPr>
                <w:rFonts w:ascii="Times New Roman" w:hAnsi="Times New Roman" w:cs="Times New Roman"/>
                <w:bCs/>
                <w:sz w:val="21"/>
                <w:szCs w:val="21"/>
              </w:rPr>
            </w:pPr>
            <w:r w:rsidRPr="009E7A2C">
              <w:rPr>
                <w:rFonts w:ascii="Times New Roman" w:hAnsi="Times New Roman" w:cs="Times New Roman"/>
                <w:b/>
                <w:bCs/>
                <w:i/>
                <w:iCs/>
              </w:rPr>
              <w:t>Bendra pasiūlymo kaina, Eur (be PVM):</w:t>
            </w:r>
          </w:p>
        </w:tc>
        <w:tc>
          <w:tcPr>
            <w:tcW w:w="786" w:type="pct"/>
            <w:shd w:val="clear" w:color="auto" w:fill="DEEAF6" w:themeFill="accent5" w:themeFillTint="33"/>
            <w:tcMar>
              <w:top w:w="0" w:type="dxa"/>
              <w:left w:w="108" w:type="dxa"/>
              <w:bottom w:w="0" w:type="dxa"/>
              <w:right w:w="108" w:type="dxa"/>
            </w:tcMar>
          </w:tcPr>
          <w:p w14:paraId="3D318BC1" w14:textId="5F838538" w:rsidR="00BF42E0" w:rsidRPr="009E7A2C" w:rsidRDefault="00BF42E0" w:rsidP="003F028C">
            <w:pPr>
              <w:spacing w:after="120"/>
              <w:jc w:val="both"/>
              <w:rPr>
                <w:rFonts w:ascii="Times New Roman" w:hAnsi="Times New Roman" w:cs="Times New Roman"/>
                <w:bCs/>
                <w:sz w:val="21"/>
                <w:szCs w:val="21"/>
              </w:rPr>
            </w:pPr>
          </w:p>
        </w:tc>
      </w:tr>
      <w:tr w:rsidR="00BF42E0" w:rsidRPr="009E7A2C" w14:paraId="3DBBF38E" w14:textId="77777777" w:rsidTr="00A80645">
        <w:trPr>
          <w:trHeight w:val="288"/>
        </w:trPr>
        <w:tc>
          <w:tcPr>
            <w:tcW w:w="4214" w:type="pct"/>
            <w:gridSpan w:val="5"/>
            <w:shd w:val="clear" w:color="auto" w:fill="DEEAF6" w:themeFill="accent5" w:themeFillTint="33"/>
            <w:tcMar>
              <w:top w:w="0" w:type="dxa"/>
              <w:left w:w="108" w:type="dxa"/>
              <w:bottom w:w="0" w:type="dxa"/>
              <w:right w:w="108" w:type="dxa"/>
            </w:tcMar>
            <w:vAlign w:val="center"/>
            <w:hideMark/>
          </w:tcPr>
          <w:p w14:paraId="407B65DB" w14:textId="5BA16341" w:rsidR="00BF42E0" w:rsidRPr="009E7A2C" w:rsidRDefault="00BF42E0" w:rsidP="00BF42E0">
            <w:pPr>
              <w:spacing w:after="120"/>
              <w:jc w:val="right"/>
              <w:rPr>
                <w:rFonts w:ascii="Times New Roman" w:hAnsi="Times New Roman" w:cs="Times New Roman"/>
                <w:bCs/>
                <w:sz w:val="21"/>
                <w:szCs w:val="21"/>
              </w:rPr>
            </w:pPr>
            <w:r w:rsidRPr="009E7A2C">
              <w:rPr>
                <w:rFonts w:ascii="Times New Roman" w:hAnsi="Times New Roman" w:cs="Times New Roman"/>
                <w:b/>
                <w:bCs/>
                <w:i/>
                <w:iCs/>
              </w:rPr>
              <w:t>PVM (</w:t>
            </w:r>
            <w:r w:rsidRPr="009E7A2C">
              <w:rPr>
                <w:rFonts w:ascii="Times New Roman" w:eastAsia="Calibri" w:hAnsi="Times New Roman" w:cs="Times New Roman"/>
                <w:i/>
                <w:color w:val="FF0000"/>
              </w:rPr>
              <w:t>tarifas/jį šioje vietoje įrašo tiekėjas</w:t>
            </w:r>
            <w:r w:rsidRPr="009E7A2C">
              <w:rPr>
                <w:rFonts w:ascii="Times New Roman" w:hAnsi="Times New Roman" w:cs="Times New Roman"/>
                <w:b/>
                <w:bCs/>
                <w:i/>
                <w:iCs/>
              </w:rPr>
              <w:t>) suma*</w:t>
            </w:r>
            <w:r w:rsidR="00D2355E">
              <w:rPr>
                <w:rFonts w:ascii="Times New Roman" w:hAnsi="Times New Roman" w:cs="Times New Roman"/>
                <w:b/>
                <w:bCs/>
                <w:i/>
                <w:iCs/>
              </w:rPr>
              <w:t>*</w:t>
            </w:r>
            <w:r w:rsidRPr="009E7A2C">
              <w:rPr>
                <w:rFonts w:ascii="Times New Roman" w:hAnsi="Times New Roman" w:cs="Times New Roman"/>
                <w:b/>
                <w:bCs/>
                <w:i/>
                <w:iCs/>
              </w:rPr>
              <w:t>:</w:t>
            </w:r>
          </w:p>
        </w:tc>
        <w:tc>
          <w:tcPr>
            <w:tcW w:w="786" w:type="pct"/>
            <w:tcBorders>
              <w:bottom w:val="single" w:sz="4" w:space="0" w:color="auto"/>
            </w:tcBorders>
            <w:shd w:val="clear" w:color="auto" w:fill="DEEAF6" w:themeFill="accent5" w:themeFillTint="33"/>
            <w:tcMar>
              <w:top w:w="0" w:type="dxa"/>
              <w:left w:w="108" w:type="dxa"/>
              <w:bottom w:w="0" w:type="dxa"/>
              <w:right w:w="108" w:type="dxa"/>
            </w:tcMar>
          </w:tcPr>
          <w:p w14:paraId="155D7771" w14:textId="702B196D" w:rsidR="00BF42E0" w:rsidRPr="009E7A2C" w:rsidRDefault="00BF42E0" w:rsidP="003F028C">
            <w:pPr>
              <w:spacing w:after="120"/>
              <w:jc w:val="both"/>
              <w:rPr>
                <w:rFonts w:ascii="Times New Roman" w:hAnsi="Times New Roman" w:cs="Times New Roman"/>
                <w:bCs/>
                <w:sz w:val="21"/>
                <w:szCs w:val="21"/>
              </w:rPr>
            </w:pPr>
          </w:p>
        </w:tc>
      </w:tr>
      <w:tr w:rsidR="00BF42E0" w:rsidRPr="009E7A2C" w14:paraId="03D322EE" w14:textId="77777777" w:rsidTr="00A80645">
        <w:trPr>
          <w:trHeight w:val="227"/>
        </w:trPr>
        <w:tc>
          <w:tcPr>
            <w:tcW w:w="4214" w:type="pct"/>
            <w:gridSpan w:val="5"/>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566353EB" w14:textId="2E6784BC" w:rsidR="00BF42E0" w:rsidRPr="009E7A2C" w:rsidRDefault="00BF42E0" w:rsidP="00BF42E0">
            <w:pPr>
              <w:spacing w:after="120"/>
              <w:jc w:val="right"/>
              <w:rPr>
                <w:rFonts w:ascii="Times New Roman" w:hAnsi="Times New Roman" w:cs="Times New Roman"/>
                <w:bCs/>
                <w:sz w:val="21"/>
                <w:szCs w:val="21"/>
              </w:rPr>
            </w:pPr>
            <w:r w:rsidRPr="009E7A2C">
              <w:rPr>
                <w:rFonts w:ascii="Times New Roman" w:hAnsi="Times New Roman" w:cs="Times New Roman"/>
                <w:b/>
                <w:bCs/>
                <w:i/>
                <w:iCs/>
              </w:rPr>
              <w:t>Bendra pasiūlymo kaina</w:t>
            </w:r>
            <w:r w:rsidR="0027439C">
              <w:rPr>
                <w:rFonts w:ascii="Times New Roman" w:hAnsi="Times New Roman" w:cs="Times New Roman"/>
                <w:b/>
                <w:bCs/>
                <w:i/>
                <w:iCs/>
              </w:rPr>
              <w:t>***</w:t>
            </w:r>
            <w:r w:rsidRPr="009E7A2C">
              <w:rPr>
                <w:rFonts w:ascii="Times New Roman" w:hAnsi="Times New Roman" w:cs="Times New Roman"/>
                <w:b/>
                <w:bCs/>
                <w:i/>
                <w:iCs/>
              </w:rPr>
              <w:t>, Eur (su PVM):</w:t>
            </w:r>
          </w:p>
        </w:tc>
        <w:tc>
          <w:tcPr>
            <w:tcW w:w="78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078C2BA" w14:textId="58FF54C1" w:rsidR="00BF42E0" w:rsidRPr="009E7A2C" w:rsidRDefault="00BF42E0" w:rsidP="003F028C">
            <w:pPr>
              <w:spacing w:after="120"/>
              <w:jc w:val="both"/>
              <w:rPr>
                <w:rFonts w:ascii="Times New Roman" w:hAnsi="Times New Roman" w:cs="Times New Roman"/>
                <w:bCs/>
                <w:sz w:val="21"/>
                <w:szCs w:val="21"/>
              </w:rPr>
            </w:pPr>
          </w:p>
        </w:tc>
      </w:tr>
    </w:tbl>
    <w:p w14:paraId="5F199433" w14:textId="77777777" w:rsidR="005A1844" w:rsidRDefault="005A1844" w:rsidP="000771D1">
      <w:pPr>
        <w:spacing w:before="60" w:after="0" w:line="240" w:lineRule="auto"/>
        <w:jc w:val="both"/>
        <w:rPr>
          <w:rFonts w:ascii="Times New Roman" w:hAnsi="Times New Roman" w:cs="Times New Roman"/>
        </w:rPr>
      </w:pPr>
    </w:p>
    <w:p w14:paraId="56956EE5" w14:textId="77777777" w:rsidR="00143ABF" w:rsidRPr="00007E38" w:rsidRDefault="00143ABF" w:rsidP="00143ABF">
      <w:pPr>
        <w:spacing w:before="60" w:after="0" w:line="240" w:lineRule="auto"/>
        <w:jc w:val="both"/>
        <w:rPr>
          <w:rFonts w:ascii="Times New Roman" w:hAnsi="Times New Roman" w:cs="Times New Roman"/>
          <w:b/>
          <w:i/>
        </w:rPr>
      </w:pPr>
      <w:r w:rsidRPr="00007E38">
        <w:rPr>
          <w:rFonts w:ascii="Times New Roman" w:hAnsi="Times New Roman" w:cs="Times New Roman"/>
        </w:rPr>
        <w:t xml:space="preserve">Į šią sumą įeina visi Tiekėjo mokami mokesčiai bei kitos su Paslaugų teikimo susijusios Tiekėjo patiriamos išlaidos. Visos kainos turi būti skaičiuojamos tikslumo lygiu iki euro šimtųjų dalių </w:t>
      </w:r>
      <w:r w:rsidRPr="00007E38">
        <w:rPr>
          <w:rFonts w:ascii="Times New Roman" w:hAnsi="Times New Roman" w:cs="Times New Roman"/>
          <w:b/>
          <w:i/>
        </w:rPr>
        <w:t>(t. y. du skaičiai po kablelio).</w:t>
      </w:r>
    </w:p>
    <w:p w14:paraId="1DFCF370" w14:textId="77777777" w:rsidR="00F471D2" w:rsidRPr="00007E38" w:rsidRDefault="00F471D2" w:rsidP="000771D1">
      <w:pPr>
        <w:spacing w:after="0" w:line="240" w:lineRule="auto"/>
        <w:jc w:val="both"/>
        <w:rPr>
          <w:rFonts w:ascii="Times New Roman" w:hAnsi="Times New Roman" w:cs="Times New Roman"/>
          <w:iCs/>
        </w:rPr>
      </w:pPr>
    </w:p>
    <w:p w14:paraId="01A19109" w14:textId="5969A3CE" w:rsidR="007C29A2" w:rsidRPr="00754599"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w:t>
      </w:r>
      <w:r w:rsidR="00D2355E">
        <w:rPr>
          <w:rFonts w:ascii="Times New Roman" w:hAnsi="Times New Roman" w:cs="Times New Roman"/>
        </w:rPr>
        <w:t>*</w:t>
      </w: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201A76F6" w14:textId="77777777" w:rsidR="00547590" w:rsidRDefault="00547590" w:rsidP="000771D1">
      <w:pPr>
        <w:spacing w:after="0" w:line="240" w:lineRule="auto"/>
        <w:jc w:val="both"/>
        <w:rPr>
          <w:rFonts w:ascii="Times New Roman" w:hAnsi="Times New Roman" w:cs="Times New Roman"/>
          <w:b/>
          <w:i/>
        </w:rPr>
      </w:pPr>
    </w:p>
    <w:p w14:paraId="6B861504" w14:textId="77777777" w:rsidR="004B3467" w:rsidRPr="004B3467" w:rsidRDefault="00D2355E" w:rsidP="004B3467">
      <w:pPr>
        <w:spacing w:after="0" w:line="240" w:lineRule="auto"/>
        <w:jc w:val="both"/>
        <w:rPr>
          <w:rFonts w:ascii="Times New Roman" w:hAnsi="Times New Roman"/>
          <w:bCs/>
          <w:i/>
        </w:rPr>
      </w:pPr>
      <w:r w:rsidRPr="004B3467">
        <w:rPr>
          <w:rFonts w:ascii="Times New Roman" w:hAnsi="Times New Roman"/>
          <w:bCs/>
          <w:i/>
        </w:rPr>
        <w:t xml:space="preserve">* </w:t>
      </w:r>
      <w:r w:rsidR="004B3467" w:rsidRPr="004B3467">
        <w:rPr>
          <w:rFonts w:ascii="Times New Roman" w:hAnsi="Times New Roman"/>
          <w:bCs/>
          <w:i/>
        </w:rPr>
        <w:t>Perkančioji organizacija neįsipareigoja išpirkti viso kiekio. Perkančioji organizacija gali pirkti didesnį arba mažesnį bet kurios iš pirkimo objekto dalių (paslaugų) kiekį, kol bus pasiekta Sutartyje numatyta maksimali suma (sumos), arba kol baigsis Sutartis, priklausomai nuo to, kas įvyks anksčiau.</w:t>
      </w:r>
    </w:p>
    <w:p w14:paraId="096282BC" w14:textId="70EF8972" w:rsidR="00D2355E" w:rsidRPr="004B3467" w:rsidRDefault="004B3467" w:rsidP="004B3467">
      <w:pPr>
        <w:spacing w:after="0" w:line="240" w:lineRule="auto"/>
        <w:jc w:val="both"/>
        <w:rPr>
          <w:rFonts w:ascii="Times New Roman" w:hAnsi="Times New Roman" w:cs="Times New Roman"/>
          <w:bCs/>
          <w:i/>
        </w:rPr>
      </w:pPr>
      <w:r w:rsidRPr="004B3467">
        <w:rPr>
          <w:rFonts w:ascii="Times New Roman" w:hAnsi="Times New Roman"/>
          <w:bCs/>
          <w:i/>
        </w:rPr>
        <w:t xml:space="preserve">Bendra visa pasiūlymo kaina, bus naudojama tik pasiūlymų vertinimui ir į pirkimo sutartį nebus įtraukta. </w:t>
      </w:r>
      <w:r w:rsidR="0027439C">
        <w:rPr>
          <w:rFonts w:ascii="Times New Roman" w:hAnsi="Times New Roman"/>
          <w:bCs/>
          <w:i/>
        </w:rPr>
        <w:t>***</w:t>
      </w:r>
      <w:r w:rsidRPr="004B3467">
        <w:rPr>
          <w:rFonts w:ascii="Times New Roman" w:hAnsi="Times New Roman"/>
          <w:b/>
          <w:i/>
        </w:rPr>
        <w:t xml:space="preserve">Maksimali sutarties kaina, kuri bus nurodyta sutartyje ir už kurią planuojama įsigyti paslaugų – </w:t>
      </w:r>
      <w:r w:rsidRPr="004B3467">
        <w:rPr>
          <w:rFonts w:ascii="Times New Roman" w:hAnsi="Times New Roman" w:cs="Times New Roman"/>
          <w:b/>
          <w:i/>
          <w:color w:val="000000" w:themeColor="text1"/>
        </w:rPr>
        <w:t xml:space="preserve">74 380,17 </w:t>
      </w:r>
      <w:r w:rsidRPr="004B3467">
        <w:rPr>
          <w:rFonts w:ascii="Times New Roman" w:hAnsi="Times New Roman"/>
          <w:b/>
          <w:i/>
        </w:rPr>
        <w:t>Eur be PVM (</w:t>
      </w:r>
      <w:r w:rsidRPr="004B3467">
        <w:rPr>
          <w:rFonts w:ascii="Times New Roman" w:hAnsi="Times New Roman" w:cs="Times New Roman"/>
          <w:b/>
          <w:i/>
          <w:color w:val="000000" w:themeColor="text1"/>
        </w:rPr>
        <w:t xml:space="preserve">90 000,01 </w:t>
      </w:r>
      <w:r w:rsidRPr="004B3467">
        <w:rPr>
          <w:rFonts w:ascii="Times New Roman" w:hAnsi="Times New Roman"/>
          <w:b/>
          <w:i/>
        </w:rPr>
        <w:t>Eur su PVM).</w:t>
      </w:r>
    </w:p>
    <w:p w14:paraId="315B7B8B" w14:textId="77777777" w:rsidR="008D50E6" w:rsidRDefault="008D50E6" w:rsidP="00547590">
      <w:pPr>
        <w:spacing w:after="0" w:line="240" w:lineRule="auto"/>
        <w:jc w:val="both"/>
        <w:rPr>
          <w:rFonts w:ascii="Times New Roman" w:hAnsi="Times New Roman" w:cs="Times New Roman"/>
          <w:b/>
        </w:rPr>
      </w:pPr>
    </w:p>
    <w:p w14:paraId="064AF83A" w14:textId="77777777" w:rsidR="008D50E6" w:rsidRDefault="008D50E6" w:rsidP="00547590">
      <w:pPr>
        <w:spacing w:after="0" w:line="240" w:lineRule="auto"/>
        <w:jc w:val="both"/>
        <w:rPr>
          <w:rFonts w:ascii="Times New Roman" w:hAnsi="Times New Roman" w:cs="Times New Roman"/>
          <w:b/>
        </w:rPr>
      </w:pPr>
    </w:p>
    <w:p w14:paraId="3EF15354" w14:textId="7129A245" w:rsidR="009E5280" w:rsidRPr="00547590" w:rsidRDefault="00547590" w:rsidP="00547590">
      <w:pPr>
        <w:spacing w:after="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8097"/>
        <w:gridCol w:w="1321"/>
      </w:tblGrid>
      <w:tr w:rsidR="009E5280" w:rsidRPr="00007E38" w14:paraId="1FF2E0D4" w14:textId="77777777" w:rsidTr="00A8064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40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007723CE">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4064" w:type="pct"/>
            <w:tcBorders>
              <w:top w:val="single" w:sz="4" w:space="0" w:color="auto"/>
              <w:left w:val="single" w:sz="4" w:space="0" w:color="auto"/>
              <w:bottom w:val="single" w:sz="4" w:space="0" w:color="auto"/>
              <w:right w:val="single" w:sz="4" w:space="0" w:color="auto"/>
            </w:tcBorders>
          </w:tcPr>
          <w:p w14:paraId="1AA49A60" w14:textId="77777777" w:rsidR="009E5280" w:rsidRPr="00007E38" w:rsidRDefault="009E5280" w:rsidP="000771D1">
            <w:pPr>
              <w:spacing w:after="0" w:line="240" w:lineRule="auto"/>
              <w:jc w:val="both"/>
              <w:rPr>
                <w:rFonts w:ascii="Times New Roman" w:hAnsi="Times New Roman" w:cs="Times New Roman"/>
              </w:rPr>
            </w:pPr>
            <w:r w:rsidRPr="00007E38">
              <w:rPr>
                <w:rFonts w:ascii="Times New Roman" w:hAnsi="Times New Roman" w:cs="Times New Roman"/>
              </w:rPr>
              <w:t xml:space="preserve">Jungtinės veiklos sutarties skaitmeninė kopija (jeigu pasiūlymą teikia ūkio subjektų grupė). </w:t>
            </w:r>
          </w:p>
        </w:tc>
        <w:tc>
          <w:tcPr>
            <w:tcW w:w="663"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007723CE">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4064" w:type="pct"/>
            <w:tcBorders>
              <w:top w:val="single" w:sz="4" w:space="0" w:color="auto"/>
              <w:left w:val="single" w:sz="4" w:space="0" w:color="auto"/>
              <w:bottom w:val="single" w:sz="4" w:space="0" w:color="auto"/>
              <w:right w:val="single" w:sz="4" w:space="0" w:color="auto"/>
            </w:tcBorders>
          </w:tcPr>
          <w:p w14:paraId="3B1A694E" w14:textId="77777777"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 xml:space="preserve">Įrodymai, patvirtinantys Tiekėjo galimybes pirkimo sutarties vykdymo metu naudotis kitų ūkio subjektų, </w:t>
            </w:r>
            <w:r w:rsidRPr="00AD24F8">
              <w:rPr>
                <w:rFonts w:ascii="Times New Roman" w:hAnsi="Times New Roman" w:cs="Times New Roman"/>
                <w:b/>
                <w:bCs/>
              </w:rPr>
              <w:t>kuriais remiamasi kvalifikacijai atitikti</w:t>
            </w:r>
            <w:r w:rsidRPr="00007E38">
              <w:rPr>
                <w:rFonts w:ascii="Times New Roman" w:hAnsi="Times New Roman" w:cs="Times New Roman"/>
              </w:rPr>
              <w:t xml:space="preserve">, pajėgumais </w:t>
            </w:r>
            <w:r w:rsidRPr="00007E38">
              <w:rPr>
                <w:rFonts w:ascii="Times New Roman" w:hAnsi="Times New Roman" w:cs="Times New Roman"/>
                <w:bCs/>
                <w:iCs/>
              </w:rPr>
              <w:t xml:space="preserve">(pvz., ketinimų protokolas, subtiekėjo deklaracija ar pan.). </w:t>
            </w:r>
            <w:r w:rsidRPr="00007E38">
              <w:rPr>
                <w:rFonts w:ascii="Times New Roman" w:hAnsi="Times New Roman" w:cs="Times New Roman"/>
              </w:rPr>
              <w:t>(jeigu pasitelkiami).</w:t>
            </w:r>
          </w:p>
        </w:tc>
        <w:tc>
          <w:tcPr>
            <w:tcW w:w="663"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007723CE">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4064" w:type="pct"/>
            <w:tcBorders>
              <w:top w:val="single" w:sz="4" w:space="0" w:color="auto"/>
              <w:left w:val="single" w:sz="4" w:space="0" w:color="auto"/>
              <w:bottom w:val="single" w:sz="4" w:space="0" w:color="auto"/>
              <w:right w:val="single" w:sz="4" w:space="0" w:color="auto"/>
            </w:tcBorders>
          </w:tcPr>
          <w:p w14:paraId="1D7BA91A" w14:textId="6EFC5F60"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Užpildyta EBVPD elektroninė forma</w:t>
            </w:r>
            <w:r w:rsidR="000F690F">
              <w:rPr>
                <w:rFonts w:ascii="Times New Roman" w:hAnsi="Times New Roman" w:cs="Times New Roman"/>
              </w:rPr>
              <w:t>.</w:t>
            </w:r>
          </w:p>
        </w:tc>
        <w:tc>
          <w:tcPr>
            <w:tcW w:w="663"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007723CE">
        <w:tc>
          <w:tcPr>
            <w:tcW w:w="273" w:type="pct"/>
            <w:tcBorders>
              <w:top w:val="single" w:sz="4" w:space="0" w:color="auto"/>
              <w:left w:val="single" w:sz="4" w:space="0" w:color="auto"/>
              <w:bottom w:val="single" w:sz="4" w:space="0" w:color="auto"/>
              <w:right w:val="single" w:sz="4" w:space="0" w:color="auto"/>
            </w:tcBorders>
          </w:tcPr>
          <w:p w14:paraId="025DE283" w14:textId="404FDC59" w:rsidR="00F56C0E" w:rsidRPr="00007E38" w:rsidRDefault="00F56C0E" w:rsidP="00F56C0E">
            <w:pPr>
              <w:spacing w:after="0" w:line="240" w:lineRule="auto"/>
              <w:jc w:val="center"/>
              <w:rPr>
                <w:rFonts w:ascii="Times New Roman" w:hAnsi="Times New Roman" w:cs="Times New Roman"/>
              </w:rPr>
            </w:pPr>
            <w:r w:rsidRPr="00007E38">
              <w:rPr>
                <w:rFonts w:ascii="Times New Roman" w:hAnsi="Times New Roman" w:cs="Times New Roman"/>
              </w:rPr>
              <w:t>4.</w:t>
            </w:r>
          </w:p>
        </w:tc>
        <w:tc>
          <w:tcPr>
            <w:tcW w:w="4064" w:type="pct"/>
            <w:tcBorders>
              <w:top w:val="single" w:sz="4" w:space="0" w:color="auto"/>
              <w:left w:val="single" w:sz="4" w:space="0" w:color="auto"/>
              <w:bottom w:val="single" w:sz="4" w:space="0" w:color="auto"/>
              <w:right w:val="single" w:sz="4" w:space="0" w:color="auto"/>
            </w:tcBorders>
          </w:tcPr>
          <w:p w14:paraId="66C75FB4" w14:textId="62E3E2B4" w:rsidR="00F56C0E" w:rsidRPr="007723CE" w:rsidRDefault="00F56C0E" w:rsidP="00F56C0E">
            <w:pPr>
              <w:pStyle w:val="m-1273295227936898419m5512271006978437232msolistparagraph"/>
              <w:tabs>
                <w:tab w:val="left" w:pos="263"/>
              </w:tabs>
              <w:spacing w:before="0" w:beforeAutospacing="0" w:after="0" w:afterAutospacing="0"/>
              <w:jc w:val="both"/>
              <w:rPr>
                <w:rFonts w:eastAsia="Times New Roman"/>
                <w:lang w:val="lt-LT"/>
              </w:rPr>
            </w:pPr>
            <w:r w:rsidRPr="00F56C0E">
              <w:rPr>
                <w:rFonts w:ascii="Times New Roman" w:eastAsiaTheme="minorEastAsia" w:hAnsi="Times New Roman"/>
                <w:lang w:val="lt-LT" w:eastAsia="lt-LT"/>
              </w:rPr>
              <w:t xml:space="preserve">Tiekėjo deklaracija dėl atitikties Reglamento nuostatoms </w:t>
            </w:r>
            <w:r w:rsidR="001878E5">
              <w:rPr>
                <w:rFonts w:ascii="Times New Roman" w:eastAsiaTheme="minorEastAsia" w:hAnsi="Times New Roman"/>
                <w:lang w:val="lt-LT" w:eastAsia="lt-LT"/>
              </w:rPr>
              <w:t>(</w:t>
            </w:r>
            <w:r w:rsidRPr="00F56C0E">
              <w:rPr>
                <w:rFonts w:ascii="Times New Roman" w:eastAsiaTheme="minorEastAsia" w:hAnsi="Times New Roman"/>
                <w:lang w:val="lt-LT" w:eastAsia="lt-LT"/>
              </w:rPr>
              <w:t>juridiniam</w:t>
            </w:r>
            <w:r w:rsidR="001878E5">
              <w:rPr>
                <w:rFonts w:ascii="Times New Roman" w:eastAsiaTheme="minorEastAsia" w:hAnsi="Times New Roman"/>
                <w:lang w:val="lt-LT" w:eastAsia="lt-LT"/>
              </w:rPr>
              <w:t xml:space="preserve"> arba fiziniam</w:t>
            </w:r>
            <w:r w:rsidRPr="00F56C0E">
              <w:rPr>
                <w:rFonts w:ascii="Times New Roman" w:eastAsiaTheme="minorEastAsia" w:hAnsi="Times New Roman"/>
                <w:lang w:val="lt-LT" w:eastAsia="lt-LT"/>
              </w:rPr>
              <w:t xml:space="preserve"> asmeniui</w:t>
            </w:r>
            <w:r w:rsidR="001878E5">
              <w:rPr>
                <w:rFonts w:ascii="Times New Roman" w:eastAsiaTheme="minorEastAsia" w:hAnsi="Times New Roman"/>
                <w:lang w:val="lt-LT" w:eastAsia="lt-LT"/>
              </w:rPr>
              <w:t>)</w:t>
            </w:r>
            <w:r w:rsidR="000F690F">
              <w:rPr>
                <w:rFonts w:ascii="Times New Roman" w:eastAsiaTheme="minorEastAsia" w:hAnsi="Times New Roman"/>
                <w:lang w:val="lt-LT" w:eastAsia="lt-LT"/>
              </w:rPr>
              <w:t>.</w:t>
            </w:r>
          </w:p>
        </w:tc>
        <w:tc>
          <w:tcPr>
            <w:tcW w:w="663"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395CF8" w:rsidRPr="00007E38" w14:paraId="56869BFF" w14:textId="77777777" w:rsidTr="007723CE">
        <w:tc>
          <w:tcPr>
            <w:tcW w:w="273" w:type="pct"/>
            <w:tcBorders>
              <w:top w:val="single" w:sz="4" w:space="0" w:color="auto"/>
              <w:left w:val="single" w:sz="4" w:space="0" w:color="auto"/>
              <w:bottom w:val="single" w:sz="4" w:space="0" w:color="auto"/>
              <w:right w:val="single" w:sz="4" w:space="0" w:color="auto"/>
            </w:tcBorders>
          </w:tcPr>
          <w:p w14:paraId="113AB0EB" w14:textId="097D76B7" w:rsidR="00395CF8" w:rsidRPr="00007E38" w:rsidRDefault="00395CF8" w:rsidP="00F56C0E">
            <w:pPr>
              <w:spacing w:after="0" w:line="240" w:lineRule="auto"/>
              <w:jc w:val="center"/>
              <w:rPr>
                <w:rFonts w:ascii="Times New Roman" w:hAnsi="Times New Roman" w:cs="Times New Roman"/>
              </w:rPr>
            </w:pPr>
            <w:r>
              <w:rPr>
                <w:rFonts w:ascii="Times New Roman" w:hAnsi="Times New Roman" w:cs="Times New Roman"/>
              </w:rPr>
              <w:t>5.</w:t>
            </w:r>
          </w:p>
        </w:tc>
        <w:tc>
          <w:tcPr>
            <w:tcW w:w="4064" w:type="pct"/>
            <w:tcBorders>
              <w:top w:val="single" w:sz="4" w:space="0" w:color="auto"/>
              <w:left w:val="single" w:sz="4" w:space="0" w:color="auto"/>
              <w:bottom w:val="single" w:sz="4" w:space="0" w:color="auto"/>
              <w:right w:val="single" w:sz="4" w:space="0" w:color="auto"/>
            </w:tcBorders>
          </w:tcPr>
          <w:p w14:paraId="13A1F0F4" w14:textId="64A9ABB1" w:rsidR="00395CF8" w:rsidRPr="00F56C0E" w:rsidRDefault="00395CF8" w:rsidP="00F56C0E">
            <w:pPr>
              <w:pStyle w:val="m-1273295227936898419m5512271006978437232msolistparagraph"/>
              <w:tabs>
                <w:tab w:val="left" w:pos="263"/>
              </w:tabs>
              <w:spacing w:before="0" w:beforeAutospacing="0" w:after="0" w:afterAutospacing="0"/>
              <w:jc w:val="both"/>
              <w:rPr>
                <w:rFonts w:ascii="Times New Roman" w:eastAsiaTheme="minorEastAsia" w:hAnsi="Times New Roman"/>
                <w:lang w:val="lt-LT" w:eastAsia="lt-LT"/>
              </w:rPr>
            </w:pPr>
            <w:r w:rsidRPr="00395CF8">
              <w:rPr>
                <w:rFonts w:ascii="Times New Roman" w:eastAsiaTheme="minorEastAsia" w:hAnsi="Times New Roman"/>
                <w:lang w:val="lt-LT" w:eastAsia="lt-LT"/>
              </w:rPr>
              <w:t xml:space="preserve">Dokumentai reikalaujami pirkimo sąlygų priede </w:t>
            </w:r>
            <w:r w:rsidR="000F690F">
              <w:rPr>
                <w:rFonts w:ascii="Times New Roman" w:eastAsiaTheme="minorEastAsia" w:hAnsi="Times New Roman"/>
                <w:lang w:val="lt-LT" w:eastAsia="lt-LT"/>
              </w:rPr>
              <w:t>„</w:t>
            </w:r>
            <w:r w:rsidRPr="00395CF8">
              <w:rPr>
                <w:rFonts w:ascii="Times New Roman" w:eastAsiaTheme="minorEastAsia" w:hAnsi="Times New Roman"/>
                <w:lang w:val="lt-LT" w:eastAsia="lt-LT"/>
              </w:rPr>
              <w:t>Kokybės kriterijai ir jų vertinimas</w:t>
            </w:r>
            <w:r w:rsidR="000F690F">
              <w:rPr>
                <w:rFonts w:ascii="Times New Roman" w:eastAsiaTheme="minorEastAsia" w:hAnsi="Times New Roman"/>
                <w:lang w:val="lt-LT" w:eastAsia="lt-LT"/>
              </w:rPr>
              <w:t>“.</w:t>
            </w:r>
          </w:p>
        </w:tc>
        <w:tc>
          <w:tcPr>
            <w:tcW w:w="663" w:type="pct"/>
            <w:tcBorders>
              <w:top w:val="single" w:sz="4" w:space="0" w:color="auto"/>
              <w:left w:val="single" w:sz="4" w:space="0" w:color="auto"/>
              <w:bottom w:val="single" w:sz="4" w:space="0" w:color="auto"/>
              <w:right w:val="single" w:sz="4" w:space="0" w:color="auto"/>
            </w:tcBorders>
          </w:tcPr>
          <w:p w14:paraId="46A5825A" w14:textId="77777777" w:rsidR="00395CF8" w:rsidRPr="00007E38" w:rsidRDefault="00395CF8" w:rsidP="00F56C0E">
            <w:pPr>
              <w:spacing w:after="0" w:line="240" w:lineRule="auto"/>
              <w:jc w:val="both"/>
              <w:rPr>
                <w:rFonts w:ascii="Times New Roman" w:hAnsi="Times New Roman" w:cs="Times New Roman"/>
              </w:rPr>
            </w:pPr>
          </w:p>
        </w:tc>
      </w:tr>
      <w:tr w:rsidR="0092402F" w:rsidRPr="00007E38" w14:paraId="41126389" w14:textId="77777777" w:rsidTr="007723CE">
        <w:tc>
          <w:tcPr>
            <w:tcW w:w="273" w:type="pct"/>
            <w:tcBorders>
              <w:top w:val="single" w:sz="4" w:space="0" w:color="auto"/>
              <w:left w:val="single" w:sz="4" w:space="0" w:color="auto"/>
              <w:bottom w:val="single" w:sz="4" w:space="0" w:color="auto"/>
              <w:right w:val="single" w:sz="4" w:space="0" w:color="auto"/>
            </w:tcBorders>
          </w:tcPr>
          <w:p w14:paraId="622FB3B6" w14:textId="46FA4D42" w:rsidR="0092402F" w:rsidRDefault="00395CF8" w:rsidP="000771D1">
            <w:pPr>
              <w:spacing w:after="0" w:line="240" w:lineRule="auto"/>
              <w:jc w:val="center"/>
              <w:rPr>
                <w:rFonts w:ascii="Times New Roman" w:hAnsi="Times New Roman" w:cs="Times New Roman"/>
              </w:rPr>
            </w:pPr>
            <w:r>
              <w:rPr>
                <w:rFonts w:ascii="Times New Roman" w:hAnsi="Times New Roman" w:cs="Times New Roman"/>
              </w:rPr>
              <w:t>6</w:t>
            </w:r>
            <w:r w:rsidR="0092402F">
              <w:rPr>
                <w:rFonts w:ascii="Times New Roman" w:hAnsi="Times New Roman" w:cs="Times New Roman"/>
              </w:rPr>
              <w:t xml:space="preserve">. </w:t>
            </w:r>
          </w:p>
        </w:tc>
        <w:tc>
          <w:tcPr>
            <w:tcW w:w="4064" w:type="pct"/>
            <w:tcBorders>
              <w:top w:val="single" w:sz="4" w:space="0" w:color="auto"/>
              <w:left w:val="single" w:sz="4" w:space="0" w:color="auto"/>
              <w:bottom w:val="single" w:sz="4" w:space="0" w:color="auto"/>
              <w:right w:val="single" w:sz="4" w:space="0" w:color="auto"/>
            </w:tcBorders>
          </w:tcPr>
          <w:p w14:paraId="5B0E4B12" w14:textId="46399091" w:rsidR="0092402F" w:rsidRPr="000539A8" w:rsidRDefault="0092402F"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0539A8">
              <w:rPr>
                <w:rFonts w:ascii="Times New Roman" w:hAnsi="Times New Roman" w:cs="Times New Roman"/>
              </w:rPr>
              <w:t>Kiti dokumentai ir informacija.</w:t>
            </w:r>
          </w:p>
        </w:tc>
        <w:tc>
          <w:tcPr>
            <w:tcW w:w="663" w:type="pct"/>
            <w:tcBorders>
              <w:top w:val="single" w:sz="4" w:space="0" w:color="auto"/>
              <w:left w:val="single" w:sz="4" w:space="0" w:color="auto"/>
              <w:bottom w:val="single" w:sz="4" w:space="0" w:color="auto"/>
              <w:right w:val="single" w:sz="4" w:space="0" w:color="auto"/>
            </w:tcBorders>
          </w:tcPr>
          <w:p w14:paraId="4E62D857" w14:textId="77777777" w:rsidR="0092402F" w:rsidRPr="00007E38" w:rsidRDefault="0092402F"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Pr="00007E38"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3CD25416" w:rsidR="009122CF" w:rsidRPr="00547590" w:rsidRDefault="00547590" w:rsidP="00547590">
      <w:pPr>
        <w:tabs>
          <w:tab w:val="left" w:pos="284"/>
        </w:tabs>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3 </w:t>
      </w:r>
      <w:r w:rsidR="009122CF" w:rsidRPr="00547590">
        <w:rPr>
          <w:rFonts w:ascii="Times New Roman" w:eastAsia="Times New Roman" w:hAnsi="Times New Roman" w:cs="Times New Roman"/>
          <w:b/>
          <w:lang w:eastAsia="en-US"/>
        </w:rPr>
        <w:t xml:space="preserve">lentelė. Ūkio subjektai (įskaitant </w:t>
      </w:r>
      <w:r w:rsidR="009122CF" w:rsidRPr="00547590">
        <w:rPr>
          <w:rFonts w:ascii="Times New Roman" w:eastAsia="Times New Roman" w:hAnsi="Times New Roman" w:cs="Times New Roman"/>
          <w:b/>
          <w:noProof/>
          <w:lang w:eastAsia="en-US"/>
        </w:rPr>
        <w:t xml:space="preserve">kvazisubtiekėjus </w:t>
      </w:r>
      <w:r w:rsidR="00492D15" w:rsidRPr="00547590">
        <w:rPr>
          <w:rFonts w:ascii="Times New Roman" w:eastAsia="Times New Roman" w:hAnsi="Times New Roman" w:cs="Times New Roman"/>
          <w:b/>
          <w:lang w:eastAsia="en-US"/>
        </w:rPr>
        <w:t>–</w:t>
      </w:r>
      <w:r w:rsidR="009122CF" w:rsidRPr="00547590">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A80645">
        <w:tc>
          <w:tcPr>
            <w:tcW w:w="2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Default="000E441D" w:rsidP="000771D1">
      <w:pPr>
        <w:spacing w:after="0" w:line="240" w:lineRule="auto"/>
        <w:jc w:val="both"/>
        <w:rPr>
          <w:rFonts w:ascii="Times New Roman" w:hAnsi="Times New Roman" w:cs="Times New Roman"/>
          <w:b/>
        </w:rPr>
      </w:pPr>
    </w:p>
    <w:p w14:paraId="2C763358" w14:textId="77777777" w:rsidR="00547590" w:rsidRPr="00007E38" w:rsidRDefault="00547590" w:rsidP="000771D1">
      <w:pPr>
        <w:spacing w:after="0" w:line="240" w:lineRule="auto"/>
        <w:jc w:val="both"/>
        <w:rPr>
          <w:rFonts w:ascii="Times New Roman" w:hAnsi="Times New Roman" w:cs="Times New Roman"/>
          <w:b/>
        </w:rPr>
      </w:pPr>
    </w:p>
    <w:p w14:paraId="7EB95424" w14:textId="70B753FF" w:rsidR="009122CF" w:rsidRPr="00007E38" w:rsidRDefault="00547590"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A80645">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1F309C87" w14:textId="77777777" w:rsidR="00547590" w:rsidRDefault="00547590"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A8064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A8064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0C333D">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1C4D" w14:textId="77777777" w:rsidR="00632660" w:rsidRDefault="00632660" w:rsidP="00560FF0">
      <w:pPr>
        <w:spacing w:after="0" w:line="240" w:lineRule="auto"/>
      </w:pPr>
      <w:r>
        <w:separator/>
      </w:r>
    </w:p>
  </w:endnote>
  <w:endnote w:type="continuationSeparator" w:id="0">
    <w:p w14:paraId="67831692" w14:textId="77777777" w:rsidR="00632660" w:rsidRDefault="00632660"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6D267" w14:textId="77777777" w:rsidR="00632660" w:rsidRDefault="00632660" w:rsidP="00560FF0">
      <w:pPr>
        <w:spacing w:after="0" w:line="240" w:lineRule="auto"/>
      </w:pPr>
      <w:r>
        <w:separator/>
      </w:r>
    </w:p>
  </w:footnote>
  <w:footnote w:type="continuationSeparator" w:id="0">
    <w:p w14:paraId="7319F79B" w14:textId="77777777" w:rsidR="00632660" w:rsidRDefault="00632660" w:rsidP="00560FF0">
      <w:pPr>
        <w:spacing w:after="0" w:line="240" w:lineRule="auto"/>
      </w:pPr>
      <w:r>
        <w:continuationSeparator/>
      </w:r>
    </w:p>
  </w:footnote>
  <w:footnote w:id="1">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75A4C"/>
    <w:multiLevelType w:val="hybridMultilevel"/>
    <w:tmpl w:val="6D00104C"/>
    <w:lvl w:ilvl="0" w:tplc="A2D42BB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3"/>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4"/>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 w:numId="15" w16cid:durableId="893007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3887"/>
    <w:rsid w:val="00014469"/>
    <w:rsid w:val="0001686A"/>
    <w:rsid w:val="00020ADC"/>
    <w:rsid w:val="00021063"/>
    <w:rsid w:val="00030B4C"/>
    <w:rsid w:val="00033854"/>
    <w:rsid w:val="00034E6F"/>
    <w:rsid w:val="000351B1"/>
    <w:rsid w:val="00037383"/>
    <w:rsid w:val="00037CE9"/>
    <w:rsid w:val="00040EBF"/>
    <w:rsid w:val="000425B8"/>
    <w:rsid w:val="00046563"/>
    <w:rsid w:val="00046BD3"/>
    <w:rsid w:val="00056530"/>
    <w:rsid w:val="000771D1"/>
    <w:rsid w:val="00087430"/>
    <w:rsid w:val="000964EC"/>
    <w:rsid w:val="00097CF6"/>
    <w:rsid w:val="000A0788"/>
    <w:rsid w:val="000A10BD"/>
    <w:rsid w:val="000B3A2F"/>
    <w:rsid w:val="000C333D"/>
    <w:rsid w:val="000D2056"/>
    <w:rsid w:val="000E33DB"/>
    <w:rsid w:val="000E3B30"/>
    <w:rsid w:val="000E3E78"/>
    <w:rsid w:val="000E441D"/>
    <w:rsid w:val="000F1D7A"/>
    <w:rsid w:val="000F690F"/>
    <w:rsid w:val="00100E94"/>
    <w:rsid w:val="001020ED"/>
    <w:rsid w:val="00102B17"/>
    <w:rsid w:val="00111778"/>
    <w:rsid w:val="0011417C"/>
    <w:rsid w:val="00115383"/>
    <w:rsid w:val="00117EB3"/>
    <w:rsid w:val="0013045D"/>
    <w:rsid w:val="00140D09"/>
    <w:rsid w:val="00141BB3"/>
    <w:rsid w:val="00143ABF"/>
    <w:rsid w:val="00147076"/>
    <w:rsid w:val="0015764A"/>
    <w:rsid w:val="001613D7"/>
    <w:rsid w:val="00175A4F"/>
    <w:rsid w:val="001818BA"/>
    <w:rsid w:val="001878E5"/>
    <w:rsid w:val="00195994"/>
    <w:rsid w:val="001A1026"/>
    <w:rsid w:val="001A3DEF"/>
    <w:rsid w:val="001A3DF6"/>
    <w:rsid w:val="001A735C"/>
    <w:rsid w:val="001C006A"/>
    <w:rsid w:val="001C0DEA"/>
    <w:rsid w:val="002019C1"/>
    <w:rsid w:val="002067BF"/>
    <w:rsid w:val="002266C2"/>
    <w:rsid w:val="00230D88"/>
    <w:rsid w:val="00241478"/>
    <w:rsid w:val="00262A24"/>
    <w:rsid w:val="0026535B"/>
    <w:rsid w:val="0026598B"/>
    <w:rsid w:val="0027439C"/>
    <w:rsid w:val="0027649A"/>
    <w:rsid w:val="002851DE"/>
    <w:rsid w:val="00295A01"/>
    <w:rsid w:val="00297440"/>
    <w:rsid w:val="00297855"/>
    <w:rsid w:val="002B0BAC"/>
    <w:rsid w:val="002B4224"/>
    <w:rsid w:val="002D690B"/>
    <w:rsid w:val="002E3B9E"/>
    <w:rsid w:val="002E6B0F"/>
    <w:rsid w:val="002E6EDF"/>
    <w:rsid w:val="002F7B6D"/>
    <w:rsid w:val="00311428"/>
    <w:rsid w:val="00311CA2"/>
    <w:rsid w:val="003135AF"/>
    <w:rsid w:val="00316FC9"/>
    <w:rsid w:val="0032149D"/>
    <w:rsid w:val="00321E4D"/>
    <w:rsid w:val="00323E99"/>
    <w:rsid w:val="00325905"/>
    <w:rsid w:val="00330693"/>
    <w:rsid w:val="00340019"/>
    <w:rsid w:val="00342382"/>
    <w:rsid w:val="00344276"/>
    <w:rsid w:val="003575EF"/>
    <w:rsid w:val="00361F79"/>
    <w:rsid w:val="0036290A"/>
    <w:rsid w:val="00370410"/>
    <w:rsid w:val="003768AF"/>
    <w:rsid w:val="00394115"/>
    <w:rsid w:val="003944FC"/>
    <w:rsid w:val="00395CF8"/>
    <w:rsid w:val="003A39AC"/>
    <w:rsid w:val="003B0DDC"/>
    <w:rsid w:val="003C0C50"/>
    <w:rsid w:val="003C1120"/>
    <w:rsid w:val="003C356C"/>
    <w:rsid w:val="003D1E57"/>
    <w:rsid w:val="003D3E9C"/>
    <w:rsid w:val="003F0529"/>
    <w:rsid w:val="003F24DE"/>
    <w:rsid w:val="004119AA"/>
    <w:rsid w:val="00412419"/>
    <w:rsid w:val="00413FB4"/>
    <w:rsid w:val="00414930"/>
    <w:rsid w:val="00420BD4"/>
    <w:rsid w:val="00425353"/>
    <w:rsid w:val="004403DB"/>
    <w:rsid w:val="00442113"/>
    <w:rsid w:val="0044609C"/>
    <w:rsid w:val="00446627"/>
    <w:rsid w:val="00446828"/>
    <w:rsid w:val="00452D30"/>
    <w:rsid w:val="00454CD0"/>
    <w:rsid w:val="00456B35"/>
    <w:rsid w:val="0046586A"/>
    <w:rsid w:val="004702F8"/>
    <w:rsid w:val="00480255"/>
    <w:rsid w:val="00481C10"/>
    <w:rsid w:val="004878DE"/>
    <w:rsid w:val="00492D15"/>
    <w:rsid w:val="004B3313"/>
    <w:rsid w:val="004B3467"/>
    <w:rsid w:val="004C3700"/>
    <w:rsid w:val="004C3B02"/>
    <w:rsid w:val="004C6040"/>
    <w:rsid w:val="004D05B3"/>
    <w:rsid w:val="004D2783"/>
    <w:rsid w:val="004D2F47"/>
    <w:rsid w:val="004E38E5"/>
    <w:rsid w:val="004F0859"/>
    <w:rsid w:val="004F2E96"/>
    <w:rsid w:val="005255B2"/>
    <w:rsid w:val="00526A73"/>
    <w:rsid w:val="0053122B"/>
    <w:rsid w:val="00537189"/>
    <w:rsid w:val="005443C0"/>
    <w:rsid w:val="00547590"/>
    <w:rsid w:val="00560FF0"/>
    <w:rsid w:val="00575832"/>
    <w:rsid w:val="00585D4B"/>
    <w:rsid w:val="00596272"/>
    <w:rsid w:val="005A1844"/>
    <w:rsid w:val="005A3B3D"/>
    <w:rsid w:val="005C2CA7"/>
    <w:rsid w:val="005D4FC8"/>
    <w:rsid w:val="005D688E"/>
    <w:rsid w:val="005E118D"/>
    <w:rsid w:val="005E1347"/>
    <w:rsid w:val="005E644E"/>
    <w:rsid w:val="005F6007"/>
    <w:rsid w:val="005F6A97"/>
    <w:rsid w:val="00602B0A"/>
    <w:rsid w:val="00610E89"/>
    <w:rsid w:val="0061204F"/>
    <w:rsid w:val="00614136"/>
    <w:rsid w:val="00616E06"/>
    <w:rsid w:val="0062052D"/>
    <w:rsid w:val="006216BC"/>
    <w:rsid w:val="00621BB5"/>
    <w:rsid w:val="006245BC"/>
    <w:rsid w:val="00632660"/>
    <w:rsid w:val="00634619"/>
    <w:rsid w:val="00643B7A"/>
    <w:rsid w:val="00645CE0"/>
    <w:rsid w:val="00646A43"/>
    <w:rsid w:val="0064736E"/>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30BF"/>
    <w:rsid w:val="006D5B5A"/>
    <w:rsid w:val="006E3CCA"/>
    <w:rsid w:val="006E4AA5"/>
    <w:rsid w:val="006E5A63"/>
    <w:rsid w:val="006F2A7C"/>
    <w:rsid w:val="006F5A2C"/>
    <w:rsid w:val="00704ADF"/>
    <w:rsid w:val="00705700"/>
    <w:rsid w:val="00723812"/>
    <w:rsid w:val="00727DEC"/>
    <w:rsid w:val="00742B1B"/>
    <w:rsid w:val="00744FB0"/>
    <w:rsid w:val="007450E0"/>
    <w:rsid w:val="00747DDB"/>
    <w:rsid w:val="00754599"/>
    <w:rsid w:val="00761215"/>
    <w:rsid w:val="007723CE"/>
    <w:rsid w:val="007750CB"/>
    <w:rsid w:val="007836A4"/>
    <w:rsid w:val="0078587C"/>
    <w:rsid w:val="00786939"/>
    <w:rsid w:val="0079015C"/>
    <w:rsid w:val="00796CC6"/>
    <w:rsid w:val="007B05C3"/>
    <w:rsid w:val="007B4B31"/>
    <w:rsid w:val="007B52E1"/>
    <w:rsid w:val="007C011F"/>
    <w:rsid w:val="007C29A2"/>
    <w:rsid w:val="007C3185"/>
    <w:rsid w:val="007D3E94"/>
    <w:rsid w:val="007D7425"/>
    <w:rsid w:val="007F13AE"/>
    <w:rsid w:val="007F4D75"/>
    <w:rsid w:val="007F6641"/>
    <w:rsid w:val="00804428"/>
    <w:rsid w:val="00810305"/>
    <w:rsid w:val="0081034F"/>
    <w:rsid w:val="00811959"/>
    <w:rsid w:val="00820AC8"/>
    <w:rsid w:val="00831FC6"/>
    <w:rsid w:val="00832B95"/>
    <w:rsid w:val="0084512E"/>
    <w:rsid w:val="00845979"/>
    <w:rsid w:val="00866646"/>
    <w:rsid w:val="00884EE2"/>
    <w:rsid w:val="008851A4"/>
    <w:rsid w:val="008A6C25"/>
    <w:rsid w:val="008A7B0D"/>
    <w:rsid w:val="008B25B2"/>
    <w:rsid w:val="008C08E8"/>
    <w:rsid w:val="008C3747"/>
    <w:rsid w:val="008C39FD"/>
    <w:rsid w:val="008C4747"/>
    <w:rsid w:val="008D44B9"/>
    <w:rsid w:val="008D50E6"/>
    <w:rsid w:val="008D6A40"/>
    <w:rsid w:val="008E3DCB"/>
    <w:rsid w:val="008F36D3"/>
    <w:rsid w:val="00904C42"/>
    <w:rsid w:val="009122CF"/>
    <w:rsid w:val="009158D2"/>
    <w:rsid w:val="00917E6F"/>
    <w:rsid w:val="00920EAB"/>
    <w:rsid w:val="0092402F"/>
    <w:rsid w:val="00931CAE"/>
    <w:rsid w:val="00934F1B"/>
    <w:rsid w:val="00937849"/>
    <w:rsid w:val="00946055"/>
    <w:rsid w:val="00946D9D"/>
    <w:rsid w:val="00947FFB"/>
    <w:rsid w:val="00955EE4"/>
    <w:rsid w:val="00970AEE"/>
    <w:rsid w:val="00972BEC"/>
    <w:rsid w:val="009739DE"/>
    <w:rsid w:val="009838D0"/>
    <w:rsid w:val="00985308"/>
    <w:rsid w:val="00994546"/>
    <w:rsid w:val="009968D2"/>
    <w:rsid w:val="009A3B89"/>
    <w:rsid w:val="009B14AF"/>
    <w:rsid w:val="009B7B17"/>
    <w:rsid w:val="009C6CD1"/>
    <w:rsid w:val="009D2F2D"/>
    <w:rsid w:val="009D5FD5"/>
    <w:rsid w:val="009D746B"/>
    <w:rsid w:val="009E283E"/>
    <w:rsid w:val="009E5280"/>
    <w:rsid w:val="009F2F33"/>
    <w:rsid w:val="009F6690"/>
    <w:rsid w:val="00A01F72"/>
    <w:rsid w:val="00A031A3"/>
    <w:rsid w:val="00A109CE"/>
    <w:rsid w:val="00A11902"/>
    <w:rsid w:val="00A144E0"/>
    <w:rsid w:val="00A34989"/>
    <w:rsid w:val="00A36927"/>
    <w:rsid w:val="00A47B10"/>
    <w:rsid w:val="00A538E9"/>
    <w:rsid w:val="00A53D0A"/>
    <w:rsid w:val="00A747C8"/>
    <w:rsid w:val="00A74FBD"/>
    <w:rsid w:val="00A80645"/>
    <w:rsid w:val="00A825F1"/>
    <w:rsid w:val="00AA1519"/>
    <w:rsid w:val="00AB2173"/>
    <w:rsid w:val="00AC1437"/>
    <w:rsid w:val="00AC17DB"/>
    <w:rsid w:val="00AD24F8"/>
    <w:rsid w:val="00AD6849"/>
    <w:rsid w:val="00AE4F4D"/>
    <w:rsid w:val="00AE6A6A"/>
    <w:rsid w:val="00B049E0"/>
    <w:rsid w:val="00B07EF9"/>
    <w:rsid w:val="00B14FB5"/>
    <w:rsid w:val="00B25CDB"/>
    <w:rsid w:val="00B32D03"/>
    <w:rsid w:val="00B35078"/>
    <w:rsid w:val="00B37F41"/>
    <w:rsid w:val="00B42742"/>
    <w:rsid w:val="00B44432"/>
    <w:rsid w:val="00B50BDE"/>
    <w:rsid w:val="00B55585"/>
    <w:rsid w:val="00B60176"/>
    <w:rsid w:val="00B60E35"/>
    <w:rsid w:val="00B666F9"/>
    <w:rsid w:val="00B729E5"/>
    <w:rsid w:val="00B72DBF"/>
    <w:rsid w:val="00B739EF"/>
    <w:rsid w:val="00B742D1"/>
    <w:rsid w:val="00B7591E"/>
    <w:rsid w:val="00B82826"/>
    <w:rsid w:val="00B87903"/>
    <w:rsid w:val="00B94418"/>
    <w:rsid w:val="00B95F30"/>
    <w:rsid w:val="00B96F57"/>
    <w:rsid w:val="00BA55E1"/>
    <w:rsid w:val="00BB0C4E"/>
    <w:rsid w:val="00BB53D1"/>
    <w:rsid w:val="00BC7107"/>
    <w:rsid w:val="00BF2EBB"/>
    <w:rsid w:val="00BF42E0"/>
    <w:rsid w:val="00BF63A4"/>
    <w:rsid w:val="00C06176"/>
    <w:rsid w:val="00C11971"/>
    <w:rsid w:val="00C11D96"/>
    <w:rsid w:val="00C16FC2"/>
    <w:rsid w:val="00C22A7E"/>
    <w:rsid w:val="00C22C2B"/>
    <w:rsid w:val="00C27190"/>
    <w:rsid w:val="00C30DD5"/>
    <w:rsid w:val="00C34D79"/>
    <w:rsid w:val="00C35902"/>
    <w:rsid w:val="00C374E7"/>
    <w:rsid w:val="00C439F2"/>
    <w:rsid w:val="00C62282"/>
    <w:rsid w:val="00C62FFE"/>
    <w:rsid w:val="00C67BCA"/>
    <w:rsid w:val="00C82E85"/>
    <w:rsid w:val="00C92867"/>
    <w:rsid w:val="00CA37A1"/>
    <w:rsid w:val="00CA40A0"/>
    <w:rsid w:val="00CB0E6F"/>
    <w:rsid w:val="00CC6D71"/>
    <w:rsid w:val="00CD2195"/>
    <w:rsid w:val="00CD53CB"/>
    <w:rsid w:val="00CE3CAF"/>
    <w:rsid w:val="00CE47B6"/>
    <w:rsid w:val="00CF3449"/>
    <w:rsid w:val="00CF5CAF"/>
    <w:rsid w:val="00CF7735"/>
    <w:rsid w:val="00D05A47"/>
    <w:rsid w:val="00D077E3"/>
    <w:rsid w:val="00D10924"/>
    <w:rsid w:val="00D111F5"/>
    <w:rsid w:val="00D1244C"/>
    <w:rsid w:val="00D17387"/>
    <w:rsid w:val="00D2196D"/>
    <w:rsid w:val="00D2355E"/>
    <w:rsid w:val="00D23DBF"/>
    <w:rsid w:val="00D36E18"/>
    <w:rsid w:val="00D47A85"/>
    <w:rsid w:val="00D51D29"/>
    <w:rsid w:val="00D62359"/>
    <w:rsid w:val="00D70802"/>
    <w:rsid w:val="00D71F90"/>
    <w:rsid w:val="00D73703"/>
    <w:rsid w:val="00D87F78"/>
    <w:rsid w:val="00D87F9C"/>
    <w:rsid w:val="00D903DD"/>
    <w:rsid w:val="00DA4700"/>
    <w:rsid w:val="00DC60A6"/>
    <w:rsid w:val="00DD1F25"/>
    <w:rsid w:val="00DD1F58"/>
    <w:rsid w:val="00DD69CA"/>
    <w:rsid w:val="00DD7C23"/>
    <w:rsid w:val="00DF2C4E"/>
    <w:rsid w:val="00DF48A6"/>
    <w:rsid w:val="00E05117"/>
    <w:rsid w:val="00E067E0"/>
    <w:rsid w:val="00E14F2D"/>
    <w:rsid w:val="00E1614C"/>
    <w:rsid w:val="00E16934"/>
    <w:rsid w:val="00E16F60"/>
    <w:rsid w:val="00E23B32"/>
    <w:rsid w:val="00E321C9"/>
    <w:rsid w:val="00E339EB"/>
    <w:rsid w:val="00E3521C"/>
    <w:rsid w:val="00E42225"/>
    <w:rsid w:val="00E47830"/>
    <w:rsid w:val="00E5038C"/>
    <w:rsid w:val="00E53865"/>
    <w:rsid w:val="00E64FC4"/>
    <w:rsid w:val="00E67154"/>
    <w:rsid w:val="00E676D2"/>
    <w:rsid w:val="00E6771B"/>
    <w:rsid w:val="00E76847"/>
    <w:rsid w:val="00E81007"/>
    <w:rsid w:val="00E81342"/>
    <w:rsid w:val="00E81B78"/>
    <w:rsid w:val="00E90206"/>
    <w:rsid w:val="00EA5E18"/>
    <w:rsid w:val="00EA78BF"/>
    <w:rsid w:val="00EB1F47"/>
    <w:rsid w:val="00EC6926"/>
    <w:rsid w:val="00ED06F8"/>
    <w:rsid w:val="00ED251C"/>
    <w:rsid w:val="00EE5D1F"/>
    <w:rsid w:val="00EF03AB"/>
    <w:rsid w:val="00EF1E27"/>
    <w:rsid w:val="00F152D1"/>
    <w:rsid w:val="00F3257B"/>
    <w:rsid w:val="00F3439B"/>
    <w:rsid w:val="00F413BB"/>
    <w:rsid w:val="00F4548B"/>
    <w:rsid w:val="00F471D2"/>
    <w:rsid w:val="00F56C0E"/>
    <w:rsid w:val="00F65757"/>
    <w:rsid w:val="00F65F0E"/>
    <w:rsid w:val="00F72FFA"/>
    <w:rsid w:val="00F76562"/>
    <w:rsid w:val="00F95F5D"/>
    <w:rsid w:val="00F97027"/>
    <w:rsid w:val="00FA0173"/>
    <w:rsid w:val="00FB28C2"/>
    <w:rsid w:val="00FC566F"/>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NoSpacing">
    <w:name w:val="No Spacing"/>
    <w:uiPriority w:val="1"/>
    <w:qFormat/>
    <w:rsid w:val="005A1844"/>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14797957">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8668041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424032549">
      <w:bodyDiv w:val="1"/>
      <w:marLeft w:val="0"/>
      <w:marRight w:val="0"/>
      <w:marTop w:val="0"/>
      <w:marBottom w:val="0"/>
      <w:divBdr>
        <w:top w:val="none" w:sz="0" w:space="0" w:color="auto"/>
        <w:left w:val="none" w:sz="0" w:space="0" w:color="auto"/>
        <w:bottom w:val="none" w:sz="0" w:space="0" w:color="auto"/>
        <w:right w:val="none" w:sz="0" w:space="0" w:color="auto"/>
      </w:divBdr>
    </w:div>
    <w:div w:id="1450926589">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 w:id="214192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Raminta Mecelicė</cp:lastModifiedBy>
  <cp:revision>74</cp:revision>
  <dcterms:created xsi:type="dcterms:W3CDTF">2023-06-22T13:31:00Z</dcterms:created>
  <dcterms:modified xsi:type="dcterms:W3CDTF">2025-01-29T12:53:00Z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